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rPr>
      </w:pPr>
      <w:r w:rsidDel="00000000" w:rsidR="00000000" w:rsidRPr="00000000">
        <w:rPr>
          <w:i w:val="1"/>
          <w:color w:val="999999"/>
          <w:sz w:val="16"/>
          <w:szCs w:val="16"/>
          <w:rtl w:val="0"/>
        </w:rPr>
        <w:t xml:space="preserve">[A constituição e organização das partes deste documento (epígrafe, ementa e preâmbulo), a normativa (capítulos, artigos, parágrafos, incisos, alíneas e itens) e a final (cláusula de vigência e disposições transitórias) — contemplam o padrão observado na redação dos textos normativos, sem, no entanto, constituírem prescrição de ordem técnico-normativa. Os títulos, divisões, subdivisões e enumerações dos dispositivos propostos são passíveis de adaptações (edições, acréscimos e supressões), em função de cada realidade acadêmica e do perfil do egresso / profissional definido no Projeto Pedagógico de Curso – PPC, dentre outras condicionantes.]</w:t>
      </w:r>
      <w:r w:rsidDel="00000000" w:rsidR="00000000" w:rsidRPr="00000000">
        <w:rPr>
          <w:rtl w:val="0"/>
        </w:rPr>
      </w:r>
    </w:p>
    <w:p w:rsidR="00000000" w:rsidDel="00000000" w:rsidP="00000000" w:rsidRDefault="00000000" w:rsidRPr="00000000" w14:paraId="00000002">
      <w:pPr>
        <w:pageBreakBefore w:val="0"/>
        <w:jc w:val="center"/>
        <w:rPr>
          <w:sz w:val="28"/>
          <w:szCs w:val="28"/>
        </w:rPr>
      </w:pPr>
      <w:r w:rsidDel="00000000" w:rsidR="00000000" w:rsidRPr="00000000">
        <w:rPr>
          <w:rtl w:val="0"/>
        </w:rPr>
      </w:r>
    </w:p>
    <w:p w:rsidR="00000000" w:rsidDel="00000000" w:rsidP="00000000" w:rsidRDefault="00000000" w:rsidRPr="00000000" w14:paraId="00000003">
      <w:pPr>
        <w:pageBreakBefore w:val="0"/>
        <w:jc w:val="center"/>
        <w:rPr>
          <w:sz w:val="24"/>
          <w:szCs w:val="24"/>
        </w:rPr>
      </w:pPr>
      <w:r w:rsidDel="00000000" w:rsidR="00000000" w:rsidRPr="00000000">
        <w:rPr>
          <w:sz w:val="24"/>
          <w:szCs w:val="24"/>
          <w:rtl w:val="0"/>
        </w:rPr>
        <w:t xml:space="preserve">Universidade de Brasília – UnB</w:t>
      </w:r>
      <w:r w:rsidDel="00000000" w:rsidR="00000000" w:rsidRPr="00000000">
        <w:rPr>
          <w:i w:val="1"/>
          <w:sz w:val="24"/>
          <w:szCs w:val="24"/>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04">
      <w:pPr>
        <w:pageBreakBefore w:val="0"/>
        <w:jc w:val="center"/>
        <w:rPr>
          <w:i w:val="1"/>
          <w:color w:val="999999"/>
          <w:sz w:val="20"/>
          <w:szCs w:val="20"/>
          <w:u w:val="single"/>
        </w:rPr>
      </w:pPr>
      <w:r w:rsidDel="00000000" w:rsidR="00000000" w:rsidRPr="00000000">
        <w:rPr>
          <w:sz w:val="24"/>
          <w:szCs w:val="24"/>
          <w:rtl w:val="0"/>
        </w:rPr>
        <w:t xml:space="preserve">Instituto de</w:t>
      </w:r>
      <w:r w:rsidDel="00000000" w:rsidR="00000000" w:rsidRPr="00000000">
        <w:rPr>
          <w:sz w:val="28"/>
          <w:szCs w:val="28"/>
          <w:rtl w:val="0"/>
        </w:rPr>
        <w:t xml:space="preserve"> </w:t>
      </w:r>
      <w:r w:rsidDel="00000000" w:rsidR="00000000" w:rsidRPr="00000000">
        <w:rPr>
          <w:i w:val="1"/>
          <w:color w:val="999999"/>
          <w:sz w:val="20"/>
          <w:szCs w:val="20"/>
          <w:u w:val="single"/>
          <w:rtl w:val="0"/>
        </w:rPr>
        <w:t xml:space="preserve">[ou “Faculdade de” (conforme o caso) — preencher com a indicação da unidade acadêmica]</w:t>
      </w:r>
    </w:p>
    <w:p w:rsidR="00000000" w:rsidDel="00000000" w:rsidP="00000000" w:rsidRDefault="00000000" w:rsidRPr="00000000" w14:paraId="00000005">
      <w:pPr>
        <w:pageBreakBefore w:val="0"/>
        <w:jc w:val="center"/>
        <w:rPr>
          <w:i w:val="1"/>
          <w:color w:val="999999"/>
          <w:sz w:val="16"/>
          <w:szCs w:val="16"/>
          <w:u w:val="single"/>
        </w:rPr>
      </w:pPr>
      <w:r w:rsidDel="00000000" w:rsidR="00000000" w:rsidRPr="00000000">
        <w:rPr>
          <w:rtl w:val="0"/>
        </w:rPr>
      </w:r>
    </w:p>
    <w:p w:rsidR="00000000" w:rsidDel="00000000" w:rsidP="00000000" w:rsidRDefault="00000000" w:rsidRPr="00000000" w14:paraId="00000006">
      <w:pPr>
        <w:pageBreakBefore w:val="0"/>
        <w:jc w:val="center"/>
        <w:rPr>
          <w:i w:val="1"/>
          <w:sz w:val="24"/>
          <w:szCs w:val="24"/>
        </w:rPr>
      </w:pPr>
      <w:r w:rsidDel="00000000" w:rsidR="00000000" w:rsidRPr="00000000">
        <w:rPr>
          <w:sz w:val="24"/>
          <w:szCs w:val="24"/>
          <w:rtl w:val="0"/>
        </w:rPr>
        <w:t xml:space="preserve">Resolução n. ...</w:t>
      </w:r>
      <w:r w:rsidDel="00000000" w:rsidR="00000000" w:rsidRPr="00000000">
        <w:rPr>
          <w:sz w:val="28"/>
          <w:szCs w:val="28"/>
          <w:rtl w:val="0"/>
        </w:rPr>
        <w:t xml:space="preserve"> </w:t>
      </w:r>
      <w:r w:rsidDel="00000000" w:rsidR="00000000" w:rsidRPr="00000000">
        <w:rPr>
          <w:i w:val="1"/>
          <w:color w:val="808080"/>
          <w:sz w:val="24"/>
          <w:szCs w:val="24"/>
          <w:rtl w:val="0"/>
        </w:rPr>
        <w:t xml:space="preserve">[Número sequencial]</w:t>
      </w:r>
      <w:r w:rsidDel="00000000" w:rsidR="00000000" w:rsidRPr="00000000">
        <w:rPr>
          <w:i w:val="1"/>
          <w:sz w:val="24"/>
          <w:szCs w:val="24"/>
          <w:rtl w:val="0"/>
        </w:rPr>
        <w:t xml:space="preserve">/</w:t>
      </w:r>
      <w:r w:rsidDel="00000000" w:rsidR="00000000" w:rsidRPr="00000000">
        <w:rPr>
          <w:i w:val="1"/>
          <w:color w:val="808080"/>
          <w:sz w:val="24"/>
          <w:szCs w:val="24"/>
          <w:rtl w:val="0"/>
        </w:rPr>
        <w:t xml:space="preserve">[ano]</w:t>
      </w:r>
      <w:r w:rsidDel="00000000" w:rsidR="00000000" w:rsidRPr="00000000">
        <w:rPr>
          <w:rtl w:val="0"/>
        </w:rPr>
      </w:r>
    </w:p>
    <w:p w:rsidR="00000000" w:rsidDel="00000000" w:rsidP="00000000" w:rsidRDefault="00000000" w:rsidRPr="00000000" w14:paraId="00000007">
      <w:pPr>
        <w:pageBreakBefore w:val="0"/>
        <w:jc w:val="center"/>
        <w:rPr>
          <w:sz w:val="28"/>
          <w:szCs w:val="28"/>
        </w:rPr>
      </w:pPr>
      <w:r w:rsidDel="00000000" w:rsidR="00000000" w:rsidRPr="00000000">
        <w:rPr>
          <w:rtl w:val="0"/>
        </w:rPr>
      </w:r>
    </w:p>
    <w:p w:rsidR="00000000" w:rsidDel="00000000" w:rsidP="00000000" w:rsidRDefault="00000000" w:rsidRPr="00000000" w14:paraId="00000008">
      <w:pPr>
        <w:pageBreakBefore w:val="0"/>
        <w:ind w:left="3600" w:firstLine="0"/>
        <w:jc w:val="both"/>
        <w:rPr>
          <w:sz w:val="20"/>
          <w:szCs w:val="20"/>
        </w:rPr>
      </w:pPr>
      <w:r w:rsidDel="00000000" w:rsidR="00000000" w:rsidRPr="00000000">
        <w:rPr>
          <w:i w:val="1"/>
          <w:sz w:val="20"/>
          <w:szCs w:val="20"/>
          <w:rtl w:val="0"/>
        </w:rPr>
        <w:t xml:space="preserve">Aprova o Regulamento do Curso</w:t>
      </w:r>
      <w:r w:rsidDel="00000000" w:rsidR="00000000" w:rsidRPr="00000000">
        <w:rPr>
          <w:i w:val="1"/>
          <w:sz w:val="20"/>
          <w:szCs w:val="20"/>
          <w:highlight w:val="yellow"/>
          <w:rtl w:val="0"/>
        </w:rPr>
        <w:t xml:space="preserve"> </w:t>
      </w:r>
      <w:r w:rsidDel="00000000" w:rsidR="00000000" w:rsidRPr="00000000">
        <w:rPr>
          <w:i w:val="1"/>
          <w:sz w:val="20"/>
          <w:szCs w:val="20"/>
          <w:rtl w:val="0"/>
        </w:rPr>
        <w:t xml:space="preserve">de  </w:t>
      </w:r>
      <w:r w:rsidDel="00000000" w:rsidR="00000000" w:rsidRPr="00000000">
        <w:rPr>
          <w:i w:val="1"/>
          <w:color w:val="999999"/>
          <w:sz w:val="20"/>
          <w:szCs w:val="20"/>
          <w:u w:val="single"/>
          <w:rtl w:val="0"/>
        </w:rPr>
        <w:t xml:space="preserve">preencher conforme o curso</w:t>
      </w:r>
      <w:r w:rsidDel="00000000" w:rsidR="00000000" w:rsidRPr="00000000">
        <w:rPr>
          <w:i w:val="1"/>
          <w:sz w:val="20"/>
          <w:szCs w:val="20"/>
          <w:rtl w:val="0"/>
        </w:rPr>
        <w:t xml:space="preserve">, </w:t>
      </w:r>
      <w:r w:rsidDel="00000000" w:rsidR="00000000" w:rsidRPr="00000000">
        <w:rPr>
          <w:i w:val="1"/>
          <w:color w:val="999999"/>
          <w:sz w:val="20"/>
          <w:szCs w:val="20"/>
          <w:u w:val="single"/>
          <w:rtl w:val="0"/>
        </w:rPr>
        <w:t xml:space="preserve">preencher conforme o grau (Bacharelado ou Licenciatura)</w:t>
      </w:r>
      <w:r w:rsidDel="00000000" w:rsidR="00000000" w:rsidRPr="00000000">
        <w:rPr>
          <w:i w:val="1"/>
          <w:sz w:val="20"/>
          <w:szCs w:val="20"/>
          <w:rtl w:val="0"/>
        </w:rPr>
        <w:t xml:space="preserve">,</w:t>
      </w:r>
      <w:r w:rsidDel="00000000" w:rsidR="00000000" w:rsidRPr="00000000">
        <w:rPr>
          <w:i w:val="1"/>
          <w:color w:val="999999"/>
          <w:sz w:val="20"/>
          <w:szCs w:val="20"/>
          <w:u w:val="single"/>
          <w:rtl w:val="0"/>
        </w:rPr>
        <w:t xml:space="preserve"> preencher conforme a modalidade (Presencial ou a Distância)</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009">
      <w:pPr>
        <w:pageBreakBefore w:val="0"/>
        <w:jc w:val="both"/>
        <w:rPr>
          <w:sz w:val="28"/>
          <w:szCs w:val="28"/>
        </w:rPr>
      </w:pPr>
      <w:r w:rsidDel="00000000" w:rsidR="00000000" w:rsidRPr="00000000">
        <w:rPr>
          <w:rtl w:val="0"/>
        </w:rPr>
      </w:r>
    </w:p>
    <w:p w:rsidR="00000000" w:rsidDel="00000000" w:rsidP="00000000" w:rsidRDefault="00000000" w:rsidRPr="00000000" w14:paraId="0000000A">
      <w:pPr>
        <w:pageBreakBefore w:val="0"/>
        <w:spacing w:after="200" w:lineRule="auto"/>
        <w:jc w:val="both"/>
        <w:rPr>
          <w:sz w:val="24"/>
          <w:szCs w:val="24"/>
        </w:rPr>
      </w:pPr>
      <w:r w:rsidDel="00000000" w:rsidR="00000000" w:rsidRPr="00000000">
        <w:rPr>
          <w:sz w:val="24"/>
          <w:szCs w:val="24"/>
          <w:rtl w:val="0"/>
        </w:rPr>
        <w:t xml:space="preserve">O Conselho da</w:t>
      </w:r>
      <w:r w:rsidDel="00000000" w:rsidR="00000000" w:rsidRPr="00000000">
        <w:rPr>
          <w:i w:val="1"/>
          <w:sz w:val="24"/>
          <w:szCs w:val="24"/>
          <w:rtl w:val="0"/>
        </w:rPr>
        <w:t xml:space="preserve"> </w:t>
      </w:r>
      <w:r w:rsidDel="00000000" w:rsidR="00000000" w:rsidRPr="00000000">
        <w:rPr>
          <w:i w:val="1"/>
          <w:color w:val="999999"/>
          <w:sz w:val="16"/>
          <w:szCs w:val="16"/>
          <w:u w:val="single"/>
          <w:rtl w:val="0"/>
        </w:rPr>
        <w:t xml:space="preserve">preencher com indicação da unidade acadêmica</w:t>
      </w:r>
      <w:r w:rsidDel="00000000" w:rsidR="00000000" w:rsidRPr="00000000">
        <w:rPr>
          <w:i w:val="1"/>
          <w:color w:val="999999"/>
          <w:sz w:val="16"/>
          <w:szCs w:val="16"/>
          <w:rtl w:val="0"/>
        </w:rPr>
        <w:t xml:space="preserve"> </w:t>
      </w:r>
      <w:r w:rsidDel="00000000" w:rsidR="00000000" w:rsidRPr="00000000">
        <w:rPr>
          <w:sz w:val="24"/>
          <w:szCs w:val="24"/>
          <w:rtl w:val="0"/>
        </w:rPr>
        <w:t xml:space="preserve">da Universidade de Brasília – UnB, no uso de suas atribuições estatutárias e regimentais, em sua </w:t>
      </w:r>
      <w:r w:rsidDel="00000000" w:rsidR="00000000" w:rsidRPr="00000000">
        <w:rPr>
          <w:i w:val="1"/>
          <w:color w:val="999999"/>
          <w:sz w:val="16"/>
          <w:szCs w:val="16"/>
          <w:u w:val="single"/>
          <w:rtl w:val="0"/>
        </w:rPr>
        <w:t xml:space="preserve">X</w:t>
      </w:r>
      <w:r w:rsidDel="00000000" w:rsidR="00000000" w:rsidRPr="00000000">
        <w:rPr>
          <w:i w:val="1"/>
          <w:sz w:val="24"/>
          <w:szCs w:val="24"/>
          <w:rtl w:val="0"/>
        </w:rPr>
        <w:t xml:space="preserve">ª</w:t>
      </w:r>
      <w:r w:rsidDel="00000000" w:rsidR="00000000" w:rsidRPr="00000000">
        <w:rPr>
          <w:sz w:val="24"/>
          <w:szCs w:val="24"/>
          <w:rtl w:val="0"/>
        </w:rPr>
        <w:t xml:space="preserve"> Reunião, realizada em </w:t>
      </w:r>
      <w:r w:rsidDel="00000000" w:rsidR="00000000" w:rsidRPr="00000000">
        <w:rPr>
          <w:i w:val="1"/>
          <w:color w:val="999999"/>
          <w:sz w:val="16"/>
          <w:szCs w:val="16"/>
          <w:u w:val="single"/>
          <w:rtl w:val="0"/>
        </w:rPr>
        <w:t xml:space="preserve">dia</w:t>
      </w:r>
      <w:r w:rsidDel="00000000" w:rsidR="00000000" w:rsidRPr="00000000">
        <w:rPr>
          <w:sz w:val="24"/>
          <w:szCs w:val="24"/>
          <w:rtl w:val="0"/>
        </w:rPr>
        <w:t xml:space="preserve"> de </w:t>
      </w:r>
      <w:r w:rsidDel="00000000" w:rsidR="00000000" w:rsidRPr="00000000">
        <w:rPr>
          <w:i w:val="1"/>
          <w:color w:val="999999"/>
          <w:sz w:val="16"/>
          <w:szCs w:val="16"/>
          <w:u w:val="single"/>
          <w:rtl w:val="0"/>
        </w:rPr>
        <w:t xml:space="preserve">mês</w:t>
      </w:r>
      <w:r w:rsidDel="00000000" w:rsidR="00000000" w:rsidRPr="00000000">
        <w:rPr>
          <w:sz w:val="24"/>
          <w:szCs w:val="24"/>
          <w:rtl w:val="0"/>
        </w:rPr>
        <w:t xml:space="preserve"> de 2025, </w:t>
      </w:r>
      <w:r w:rsidDel="00000000" w:rsidR="00000000" w:rsidRPr="00000000">
        <w:rPr>
          <w:sz w:val="24"/>
          <w:szCs w:val="24"/>
          <w:rtl w:val="0"/>
        </w:rPr>
        <w:t xml:space="preserve">e</w:t>
      </w:r>
      <w:r w:rsidDel="00000000" w:rsidR="00000000" w:rsidRPr="00000000">
        <w:rPr>
          <w:sz w:val="24"/>
          <w:szCs w:val="24"/>
          <w:rtl w:val="0"/>
        </w:rPr>
        <w:t xml:space="preserve"> considerando:</w:t>
      </w:r>
    </w:p>
    <w:p w:rsidR="00000000" w:rsidDel="00000000" w:rsidP="00000000" w:rsidRDefault="00000000" w:rsidRPr="00000000" w14:paraId="0000000B">
      <w:pPr>
        <w:pageBreakBefore w:val="0"/>
        <w:spacing w:after="200" w:lineRule="auto"/>
        <w:jc w:val="both"/>
        <w:rPr>
          <w:sz w:val="24"/>
          <w:szCs w:val="24"/>
        </w:rPr>
      </w:pPr>
      <w:r w:rsidDel="00000000" w:rsidR="00000000" w:rsidRPr="00000000">
        <w:rPr>
          <w:sz w:val="24"/>
          <w:szCs w:val="24"/>
          <w:rtl w:val="0"/>
        </w:rPr>
        <w:t xml:space="preserve">A Lei n. 9.394, de 20 de dezembro de 1996, estabelecendo as Diretrizes e Bases da Educação Nacional – LDB;</w:t>
      </w:r>
    </w:p>
    <w:p w:rsidR="00000000" w:rsidDel="00000000" w:rsidP="00000000" w:rsidRDefault="00000000" w:rsidRPr="00000000" w14:paraId="0000000C">
      <w:pPr>
        <w:pageBreakBefore w:val="0"/>
        <w:spacing w:after="200" w:lineRule="auto"/>
        <w:jc w:val="both"/>
        <w:rPr>
          <w:sz w:val="24"/>
          <w:szCs w:val="24"/>
        </w:rPr>
      </w:pPr>
      <w:r w:rsidDel="00000000" w:rsidR="00000000" w:rsidRPr="00000000">
        <w:rPr>
          <w:sz w:val="24"/>
          <w:szCs w:val="24"/>
          <w:rtl w:val="0"/>
        </w:rPr>
        <w:t xml:space="preserve">A Resolução </w:t>
      </w:r>
      <w:r w:rsidDel="00000000" w:rsidR="00000000" w:rsidRPr="00000000">
        <w:rPr>
          <w:i w:val="1"/>
          <w:color w:val="999999"/>
          <w:sz w:val="16"/>
          <w:szCs w:val="16"/>
          <w:u w:val="single"/>
          <w:rtl w:val="0"/>
        </w:rPr>
        <w:t xml:space="preserve">preencher com especificação das DCNs do Curso, conforme o caso</w:t>
      </w:r>
      <w:r w:rsidDel="00000000" w:rsidR="00000000" w:rsidRPr="00000000">
        <w:rPr>
          <w:sz w:val="24"/>
          <w:szCs w:val="24"/>
          <w:rtl w:val="0"/>
        </w:rPr>
        <w:t xml:space="preserve">, estabelecendo as Diretrizes Curriculares Nacionais para os cursos  de </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curso</w:t>
      </w:r>
      <w:r w:rsidDel="00000000" w:rsidR="00000000" w:rsidRPr="00000000">
        <w:rPr>
          <w:sz w:val="24"/>
          <w:szCs w:val="24"/>
          <w:rtl w:val="0"/>
        </w:rPr>
        <w:t xml:space="preserve">, </w:t>
      </w:r>
      <w:r w:rsidDel="00000000" w:rsidR="00000000" w:rsidRPr="00000000">
        <w:rPr>
          <w:i w:val="1"/>
          <w:color w:val="999999"/>
          <w:sz w:val="16"/>
          <w:szCs w:val="16"/>
          <w:u w:val="single"/>
          <w:rtl w:val="0"/>
        </w:rPr>
        <w:t xml:space="preserve">preencher conforme o grau (Bacharelado ou Licenciatura)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D">
      <w:pPr>
        <w:pageBreakBefore w:val="0"/>
        <w:spacing w:after="200" w:lineRule="auto"/>
        <w:jc w:val="both"/>
        <w:rPr>
          <w:sz w:val="24"/>
          <w:szCs w:val="24"/>
        </w:rPr>
      </w:pPr>
      <w:r w:rsidDel="00000000" w:rsidR="00000000" w:rsidRPr="00000000">
        <w:rPr>
          <w:sz w:val="24"/>
          <w:szCs w:val="24"/>
          <w:rtl w:val="0"/>
        </w:rPr>
        <w:t xml:space="preserve">O Estatuto e Regimento Geral da UnB;</w:t>
      </w:r>
    </w:p>
    <w:p w:rsidR="00000000" w:rsidDel="00000000" w:rsidP="00000000" w:rsidRDefault="00000000" w:rsidRPr="00000000" w14:paraId="0000000E">
      <w:pPr>
        <w:pageBreakBefore w:val="0"/>
        <w:spacing w:after="200" w:lineRule="auto"/>
        <w:jc w:val="both"/>
        <w:rPr>
          <w:sz w:val="24"/>
          <w:szCs w:val="24"/>
        </w:rPr>
      </w:pPr>
      <w:r w:rsidDel="00000000" w:rsidR="00000000" w:rsidRPr="00000000">
        <w:rPr>
          <w:sz w:val="24"/>
          <w:szCs w:val="24"/>
          <w:rtl w:val="0"/>
        </w:rPr>
        <w:t xml:space="preserve">A Resolução CNE/CP n. 4, de maio de 2024, que dispõe </w:t>
      </w:r>
      <w:r w:rsidDel="00000000" w:rsidR="00000000" w:rsidRPr="00000000">
        <w:rPr>
          <w:sz w:val="24"/>
          <w:szCs w:val="24"/>
          <w:highlight w:val="white"/>
          <w:rtl w:val="0"/>
        </w:rPr>
        <w:t xml:space="preserve">sobre as Diretrizes Curriculares Nacionais para a Formação Inicial em Nível Superior de Profissionais do Magistério da Educação Escolar Básica (cursos de licenciatura, cursos de formação pedagógica para graduados não licenciados e cursos de segunda licenciatura).</w:t>
      </w:r>
      <w:r w:rsidDel="00000000" w:rsidR="00000000" w:rsidRPr="00000000">
        <w:rPr>
          <w:rtl w:val="0"/>
        </w:rPr>
      </w:r>
    </w:p>
    <w:p w:rsidR="00000000" w:rsidDel="00000000" w:rsidP="00000000" w:rsidRDefault="00000000" w:rsidRPr="00000000" w14:paraId="0000000F">
      <w:pPr>
        <w:spacing w:after="200" w:lineRule="auto"/>
        <w:ind w:left="0" w:firstLine="0"/>
        <w:jc w:val="both"/>
        <w:rPr>
          <w:sz w:val="24"/>
          <w:szCs w:val="24"/>
        </w:rPr>
      </w:pPr>
      <w:r w:rsidDel="00000000" w:rsidR="00000000" w:rsidRPr="00000000">
        <w:rPr>
          <w:sz w:val="24"/>
          <w:szCs w:val="24"/>
          <w:rtl w:val="0"/>
        </w:rPr>
        <w:t xml:space="preserve">A Resolução da Câmara de Ensino de Graduação – CEG da UnB n. 0001/2022, de 31 de janeiro de 2022 (SEI 7657032), estabelecendo os processos de criação, de reformulação e de revisão de projetos pedagógicos de cursos de graduação da Universidade;</w:t>
      </w:r>
    </w:p>
    <w:p w:rsidR="00000000" w:rsidDel="00000000" w:rsidP="00000000" w:rsidRDefault="00000000" w:rsidRPr="00000000" w14:paraId="00000010">
      <w:pPr>
        <w:spacing w:after="200" w:lineRule="auto"/>
        <w:ind w:left="0" w:firstLine="0"/>
        <w:jc w:val="both"/>
        <w:rPr>
          <w:sz w:val="24"/>
          <w:szCs w:val="24"/>
        </w:rPr>
      </w:pPr>
      <w:r w:rsidDel="00000000" w:rsidR="00000000" w:rsidRPr="00000000">
        <w:rPr>
          <w:sz w:val="24"/>
          <w:szCs w:val="24"/>
          <w:rtl w:val="0"/>
        </w:rPr>
        <w:t xml:space="preserve">O </w:t>
      </w:r>
      <w:r w:rsidDel="00000000" w:rsidR="00000000" w:rsidRPr="00000000">
        <w:rPr>
          <w:sz w:val="24"/>
          <w:szCs w:val="24"/>
          <w:rtl w:val="0"/>
        </w:rPr>
        <w:t xml:space="preserve">Decreto n. 12.</w:t>
      </w:r>
      <w:r w:rsidDel="00000000" w:rsidR="00000000" w:rsidRPr="00000000">
        <w:rPr>
          <w:sz w:val="24"/>
          <w:szCs w:val="24"/>
          <w:rtl w:val="0"/>
        </w:rPr>
        <w:t xml:space="preserve">456</w:t>
      </w:r>
      <w:r w:rsidDel="00000000" w:rsidR="00000000" w:rsidRPr="00000000">
        <w:rPr>
          <w:sz w:val="24"/>
          <w:szCs w:val="24"/>
          <w:rtl w:val="0"/>
        </w:rPr>
        <w:t xml:space="preserve">/2025</w:t>
      </w:r>
      <w:r w:rsidDel="00000000" w:rsidR="00000000" w:rsidRPr="00000000">
        <w:rPr>
          <w:sz w:val="24"/>
          <w:szCs w:val="24"/>
          <w:rtl w:val="0"/>
        </w:rPr>
        <w:t xml:space="preserve"> que dispõe sobre a oferta de educação a distância por instituições de educação superior em cursos de graduação;</w:t>
      </w:r>
    </w:p>
    <w:p w:rsidR="00000000" w:rsidDel="00000000" w:rsidP="00000000" w:rsidRDefault="00000000" w:rsidRPr="00000000" w14:paraId="00000011">
      <w:pPr>
        <w:spacing w:after="200" w:lineRule="auto"/>
        <w:ind w:left="0" w:firstLine="0"/>
        <w:jc w:val="both"/>
        <w:rPr>
          <w:sz w:val="24"/>
          <w:szCs w:val="24"/>
        </w:rPr>
      </w:pPr>
      <w:r w:rsidDel="00000000" w:rsidR="00000000" w:rsidRPr="00000000">
        <w:rPr>
          <w:sz w:val="24"/>
          <w:szCs w:val="24"/>
          <w:rtl w:val="0"/>
        </w:rPr>
        <w:t xml:space="preserve">A </w:t>
      </w:r>
      <w:r w:rsidDel="00000000" w:rsidR="00000000" w:rsidRPr="00000000">
        <w:rPr>
          <w:sz w:val="24"/>
          <w:szCs w:val="24"/>
          <w:rtl w:val="0"/>
        </w:rPr>
        <w:t xml:space="preserve">Portaria MEC n. 506</w:t>
      </w:r>
      <w:r w:rsidDel="00000000" w:rsidR="00000000" w:rsidRPr="00000000">
        <w:rPr>
          <w:sz w:val="24"/>
          <w:szCs w:val="24"/>
          <w:rtl w:val="0"/>
        </w:rPr>
        <w:t xml:space="preserve">/2025 que regulamenta o Decreto nº 12.456, de 19 de maio de 2025, que trata da oferta de educação a distância por Instituições de Educação Superior.;</w:t>
      </w:r>
    </w:p>
    <w:p w:rsidR="00000000" w:rsidDel="00000000" w:rsidP="00000000" w:rsidRDefault="00000000" w:rsidRPr="00000000" w14:paraId="00000012">
      <w:pPr>
        <w:spacing w:after="200" w:lineRule="auto"/>
        <w:ind w:left="0" w:firstLine="0"/>
        <w:jc w:val="both"/>
        <w:rPr/>
      </w:pPr>
      <w:r w:rsidDel="00000000" w:rsidR="00000000" w:rsidRPr="00000000">
        <w:rPr>
          <w:sz w:val="24"/>
          <w:szCs w:val="24"/>
          <w:rtl w:val="0"/>
        </w:rPr>
        <w:t xml:space="preserve">A Portaria n. 514, de 4 de junho de 2024, Catálogo Nacional de Cursos Superiores de Tecnologia - CNCST e a incorporação de Áreas Tecnológicas aos Eixos Tecnológicos do CNCST e do Catálogo Nacional de Cursos Técnicos - CNCT.</w:t>
      </w:r>
      <w:r w:rsidDel="00000000" w:rsidR="00000000" w:rsidRPr="00000000">
        <w:rPr>
          <w:rtl w:val="0"/>
        </w:rPr>
      </w:r>
    </w:p>
    <w:p w:rsidR="00000000" w:rsidDel="00000000" w:rsidP="00000000" w:rsidRDefault="00000000" w:rsidRPr="00000000" w14:paraId="00000013">
      <w:pPr>
        <w:spacing w:after="200" w:lineRule="auto"/>
        <w:ind w:left="0" w:firstLine="0"/>
        <w:jc w:val="both"/>
        <w:rPr>
          <w:sz w:val="24"/>
          <w:szCs w:val="24"/>
        </w:rPr>
      </w:pPr>
      <w:r w:rsidDel="00000000" w:rsidR="00000000" w:rsidRPr="00000000">
        <w:rPr>
          <w:color w:val="999999"/>
          <w:sz w:val="16"/>
          <w:szCs w:val="16"/>
          <w:rtl w:val="0"/>
        </w:rPr>
        <w:t xml:space="preserve">[Complementar com i</w:t>
      </w:r>
      <w:r w:rsidDel="00000000" w:rsidR="00000000" w:rsidRPr="00000000">
        <w:rPr>
          <w:color w:val="999999"/>
          <w:sz w:val="16"/>
          <w:szCs w:val="16"/>
          <w:rtl w:val="0"/>
        </w:rPr>
        <w:t xml:space="preserve">ndicação de outras normas aplicáveis, internas ou externas à UnB, conforme o caso. Por exemplo, as normativas que tratam da carga horária e tempo de integralização de cursos: a Resolução CNE/CES n. 2/2007 (bacharelados), observada a Resolução CNE</w:t>
      </w:r>
      <w:r w:rsidDel="00000000" w:rsidR="00000000" w:rsidRPr="00000000">
        <w:rPr>
          <w:color w:val="999999"/>
          <w:sz w:val="16"/>
          <w:szCs w:val="16"/>
          <w:rtl w:val="0"/>
        </w:rPr>
        <w:t xml:space="preserve">CP</w:t>
      </w:r>
      <w:r w:rsidDel="00000000" w:rsidR="00000000" w:rsidRPr="00000000">
        <w:rPr>
          <w:color w:val="999999"/>
          <w:sz w:val="16"/>
          <w:szCs w:val="16"/>
          <w:rtl w:val="0"/>
        </w:rPr>
        <w:t xml:space="preserve">/ n. 4/2024 (licenciaturas) e a Resolução CNE/CES n. 4/2009 (cursos da área da Saúde). Retirar aquelas normas que não se aplicarem ao curso]</w:t>
      </w:r>
      <w:r w:rsidDel="00000000" w:rsidR="00000000" w:rsidRPr="00000000">
        <w:rPr>
          <w:color w:val="999999"/>
          <w:sz w:val="16"/>
          <w:szCs w:val="16"/>
          <w:rtl w:val="0"/>
        </w:rPr>
        <w:t xml:space="preserve">.</w:t>
      </w:r>
      <w:r w:rsidDel="00000000" w:rsidR="00000000" w:rsidRPr="00000000">
        <w:rPr>
          <w:rtl w:val="0"/>
        </w:rPr>
      </w:r>
    </w:p>
    <w:p w:rsidR="00000000" w:rsidDel="00000000" w:rsidP="00000000" w:rsidRDefault="00000000" w:rsidRPr="00000000" w14:paraId="00000014">
      <w:pPr>
        <w:pageBreakBefore w:val="0"/>
        <w:spacing w:after="200" w:lineRule="auto"/>
        <w:jc w:val="both"/>
        <w:rPr>
          <w:sz w:val="24"/>
          <w:szCs w:val="24"/>
        </w:rPr>
      </w:pPr>
      <w:r w:rsidDel="00000000" w:rsidR="00000000" w:rsidRPr="00000000">
        <w:rPr>
          <w:sz w:val="24"/>
          <w:szCs w:val="24"/>
          <w:rtl w:val="0"/>
        </w:rPr>
        <w:t xml:space="preserve">RESOLVE: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1º Instituir regulamento com as regras gerais a serem observadas no funcionamento do Curso de </w:t>
      </w:r>
      <w:r w:rsidDel="00000000" w:rsidR="00000000" w:rsidRPr="00000000">
        <w:rPr>
          <w:i w:val="1"/>
          <w:color w:val="999999"/>
          <w:sz w:val="16"/>
          <w:szCs w:val="16"/>
          <w:u w:val="single"/>
          <w:rtl w:val="0"/>
        </w:rPr>
        <w:t xml:space="preserve">preencher conforme o curso</w:t>
      </w:r>
      <w:r w:rsidDel="00000000" w:rsidR="00000000" w:rsidRPr="00000000">
        <w:rPr>
          <w:sz w:val="24"/>
          <w:szCs w:val="24"/>
          <w:rtl w:val="0"/>
        </w:rPr>
        <w:t xml:space="preserve">,</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grau (Bacharelado, Licenciatura ou Tecnólogo)</w:t>
      </w:r>
      <w:r w:rsidDel="00000000" w:rsidR="00000000" w:rsidRPr="00000000">
        <w:rPr>
          <w:sz w:val="24"/>
          <w:szCs w:val="24"/>
          <w:rtl w:val="0"/>
        </w:rPr>
        <w:t xml:space="preserve">,</w:t>
      </w:r>
      <w:r w:rsidDel="00000000" w:rsidR="00000000" w:rsidRPr="00000000">
        <w:rPr>
          <w:i w:val="1"/>
          <w:color w:val="999999"/>
          <w:sz w:val="16"/>
          <w:szCs w:val="16"/>
          <w:u w:val="single"/>
          <w:rtl w:val="0"/>
        </w:rPr>
        <w:t xml:space="preserve"> preencher conforme a modalidade (Presencial, semipresencial  ou a Distância), conforme o caso</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2º O Curso de </w:t>
      </w:r>
      <w:r w:rsidDel="00000000" w:rsidR="00000000" w:rsidRPr="00000000">
        <w:rPr>
          <w:i w:val="1"/>
          <w:color w:val="999999"/>
          <w:sz w:val="16"/>
          <w:szCs w:val="16"/>
          <w:u w:val="single"/>
          <w:rtl w:val="0"/>
        </w:rPr>
        <w:t xml:space="preserve">preencher conforme o curso</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grau (Bacharelado, Licenciatura ou Tecnólogo)</w:t>
      </w:r>
      <w:r w:rsidDel="00000000" w:rsidR="00000000" w:rsidRPr="00000000">
        <w:rPr>
          <w:sz w:val="24"/>
          <w:szCs w:val="24"/>
          <w:rtl w:val="0"/>
        </w:rPr>
        <w:t xml:space="preserve">,</w:t>
      </w:r>
      <w:r w:rsidDel="00000000" w:rsidR="00000000" w:rsidRPr="00000000">
        <w:rPr>
          <w:i w:val="1"/>
          <w:color w:val="999999"/>
          <w:sz w:val="16"/>
          <w:szCs w:val="16"/>
          <w:u w:val="single"/>
          <w:rtl w:val="0"/>
        </w:rPr>
        <w:t xml:space="preserve"> preencher conforme a modalidade (Presencial, semipresencialou a Distância)</w:t>
      </w:r>
      <w:r w:rsidDel="00000000" w:rsidR="00000000" w:rsidRPr="00000000">
        <w:rPr>
          <w:sz w:val="24"/>
          <w:szCs w:val="24"/>
          <w:rtl w:val="0"/>
        </w:rPr>
        <w:t xml:space="preserve">, </w:t>
      </w:r>
      <w:r w:rsidDel="00000000" w:rsidR="00000000" w:rsidRPr="00000000">
        <w:rPr>
          <w:i w:val="1"/>
          <w:color w:val="999999"/>
          <w:sz w:val="16"/>
          <w:szCs w:val="16"/>
          <w:u w:val="single"/>
          <w:rtl w:val="0"/>
        </w:rPr>
        <w:t xml:space="preserve">preencher com indicação do dia/mês/ano do início de funcionamento</w:t>
      </w:r>
      <w:r w:rsidDel="00000000" w:rsidR="00000000" w:rsidRPr="00000000">
        <w:rPr>
          <w:sz w:val="24"/>
          <w:szCs w:val="24"/>
          <w:rtl w:val="0"/>
        </w:rPr>
        <w:t xml:space="preserve">, oferece </w:t>
      </w:r>
      <w:r w:rsidDel="00000000" w:rsidR="00000000" w:rsidRPr="00000000">
        <w:rPr>
          <w:i w:val="1"/>
          <w:color w:val="999999"/>
          <w:sz w:val="16"/>
          <w:szCs w:val="16"/>
          <w:u w:val="single"/>
          <w:rtl w:val="0"/>
        </w:rPr>
        <w:t xml:space="preserve">preencher com indicação do quantitativo de vagas (em algarismo e por extenso)</w:t>
      </w:r>
      <w:r w:rsidDel="00000000" w:rsidR="00000000" w:rsidRPr="00000000">
        <w:rPr>
          <w:sz w:val="24"/>
          <w:szCs w:val="24"/>
          <w:rtl w:val="0"/>
        </w:rPr>
        <w:t xml:space="preserve"> vagas </w:t>
      </w:r>
      <w:r w:rsidDel="00000000" w:rsidR="00000000" w:rsidRPr="00000000">
        <w:rPr>
          <w:i w:val="1"/>
          <w:color w:val="999999"/>
          <w:sz w:val="16"/>
          <w:szCs w:val="16"/>
          <w:u w:val="single"/>
          <w:rtl w:val="0"/>
        </w:rPr>
        <w:t xml:space="preserve">preencher especificando se “anuais” ou “semestrais”</w:t>
      </w:r>
      <w:r w:rsidDel="00000000" w:rsidR="00000000" w:rsidRPr="00000000">
        <w:rPr>
          <w:sz w:val="24"/>
          <w:szCs w:val="24"/>
          <w:rtl w:val="0"/>
        </w:rPr>
        <w:t xml:space="preserve">, com </w:t>
      </w:r>
      <w:r w:rsidDel="00000000" w:rsidR="00000000" w:rsidRPr="00000000">
        <w:rPr>
          <w:i w:val="1"/>
          <w:color w:val="999999"/>
          <w:sz w:val="16"/>
          <w:szCs w:val="16"/>
          <w:u w:val="single"/>
          <w:rtl w:val="0"/>
        </w:rPr>
        <w:t xml:space="preserve">preencher com indicação do quantitativo de horas (em algarismo e por extenso)</w:t>
      </w:r>
      <w:r w:rsidDel="00000000" w:rsidR="00000000" w:rsidRPr="00000000">
        <w:rPr>
          <w:sz w:val="24"/>
          <w:szCs w:val="24"/>
          <w:rtl w:val="0"/>
        </w:rPr>
        <w:t xml:space="preserve"> horas para integralização, conforme a seguinte distribuição: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sz w:val="24"/>
          <w:szCs w:val="24"/>
        </w:rPr>
      </w:pPr>
      <w:r w:rsidDel="00000000" w:rsidR="00000000" w:rsidRPr="00000000">
        <w:rPr>
          <w:sz w:val="24"/>
          <w:szCs w:val="24"/>
          <w:rtl w:val="0"/>
        </w:rPr>
        <w:t xml:space="preserve">I </w:t>
      </w:r>
      <w:r w:rsidDel="00000000" w:rsidR="00000000" w:rsidRPr="00000000">
        <w:rPr>
          <w:i w:val="1"/>
          <w:color w:val="999999"/>
          <w:sz w:val="16"/>
          <w:szCs w:val="16"/>
          <w:u w:val="single"/>
          <w:rtl w:val="0"/>
        </w:rPr>
        <w:t xml:space="preserve">Preencher com indicação do quantitativo de horas (em algarismo e por extenso)</w:t>
      </w:r>
      <w:r w:rsidDel="00000000" w:rsidR="00000000" w:rsidRPr="00000000">
        <w:rPr>
          <w:sz w:val="24"/>
          <w:szCs w:val="24"/>
          <w:rtl w:val="0"/>
        </w:rPr>
        <w:t xml:space="preserve"> horas em componentes curriculares obrigatórios;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sz w:val="24"/>
          <w:szCs w:val="24"/>
        </w:rPr>
      </w:pPr>
      <w:r w:rsidDel="00000000" w:rsidR="00000000" w:rsidRPr="00000000">
        <w:rPr>
          <w:sz w:val="24"/>
          <w:szCs w:val="24"/>
          <w:rtl w:val="0"/>
        </w:rPr>
        <w:t xml:space="preserve">II </w:t>
      </w:r>
      <w:r w:rsidDel="00000000" w:rsidR="00000000" w:rsidRPr="00000000">
        <w:rPr>
          <w:i w:val="1"/>
          <w:color w:val="999999"/>
          <w:sz w:val="16"/>
          <w:szCs w:val="16"/>
          <w:u w:val="single"/>
          <w:rtl w:val="0"/>
        </w:rPr>
        <w:t xml:space="preserve">Preencher com indicação do quantitativo de horas (em algarismo e por extenso)</w:t>
      </w:r>
      <w:r w:rsidDel="00000000" w:rsidR="00000000" w:rsidRPr="00000000">
        <w:rPr>
          <w:sz w:val="24"/>
          <w:szCs w:val="24"/>
          <w:rtl w:val="0"/>
        </w:rPr>
        <w:t xml:space="preserve"> horas em componentes curriculares propriamente optativos, das quais até </w:t>
      </w:r>
      <w:r w:rsidDel="00000000" w:rsidR="00000000" w:rsidRPr="00000000">
        <w:rPr>
          <w:i w:val="1"/>
          <w:color w:val="999999"/>
          <w:sz w:val="16"/>
          <w:szCs w:val="16"/>
          <w:u w:val="single"/>
          <w:rtl w:val="0"/>
        </w:rPr>
        <w:t xml:space="preserve">preencher com indicação do quantitativo de horas (em algarismo e por extenso)</w:t>
      </w:r>
      <w:r w:rsidDel="00000000" w:rsidR="00000000" w:rsidRPr="00000000">
        <w:rPr>
          <w:sz w:val="24"/>
          <w:szCs w:val="24"/>
          <w:rtl w:val="0"/>
        </w:rPr>
        <w:t xml:space="preserve"> horas poderão ser integralizadas em componentes eletivos </w:t>
      </w:r>
      <w:r w:rsidDel="00000000" w:rsidR="00000000" w:rsidRPr="00000000">
        <w:rPr>
          <w:i w:val="1"/>
          <w:color w:val="999999"/>
          <w:sz w:val="16"/>
          <w:szCs w:val="16"/>
          <w:u w:val="single"/>
          <w:rtl w:val="0"/>
        </w:rPr>
        <w:t xml:space="preserve">[e, conforme o caso, incluir a exigência de horas em cadeias de seletividade]</w:t>
      </w:r>
      <w:r w:rsidDel="00000000" w:rsidR="00000000" w:rsidRPr="00000000">
        <w:rPr>
          <w:sz w:val="24"/>
          <w:szCs w:val="24"/>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sz w:val="24"/>
          <w:szCs w:val="24"/>
        </w:rPr>
      </w:pPr>
      <w:r w:rsidDel="00000000" w:rsidR="00000000" w:rsidRPr="00000000">
        <w:rPr>
          <w:sz w:val="24"/>
          <w:szCs w:val="24"/>
          <w:rtl w:val="0"/>
        </w:rPr>
        <w:t xml:space="preserve">III </w:t>
      </w:r>
      <w:r w:rsidDel="00000000" w:rsidR="00000000" w:rsidRPr="00000000">
        <w:rPr>
          <w:sz w:val="24"/>
          <w:szCs w:val="24"/>
          <w:rtl w:val="0"/>
        </w:rPr>
        <w:t xml:space="preserve">Atividades Complementares</w:t>
      </w:r>
      <w:r w:rsidDel="00000000" w:rsidR="00000000" w:rsidRPr="00000000">
        <w:rPr>
          <w:i w:val="1"/>
          <w:sz w:val="28"/>
          <w:szCs w:val="28"/>
          <w:highlight w:val="yellow"/>
          <w:vertAlign w:val="superscript"/>
        </w:rPr>
        <w:footnoteReference w:customMarkFollows="0" w:id="1"/>
      </w:r>
      <w:r w:rsidDel="00000000" w:rsidR="00000000" w:rsidRPr="00000000">
        <w:rPr>
          <w:sz w:val="24"/>
          <w:szCs w:val="24"/>
          <w:rtl w:val="0"/>
        </w:rPr>
        <w:t xml:space="preserve"> </w:t>
      </w:r>
      <w:r w:rsidDel="00000000" w:rsidR="00000000" w:rsidRPr="00000000">
        <w:rPr>
          <w:i w:val="1"/>
          <w:color w:val="999999"/>
          <w:sz w:val="16"/>
          <w:szCs w:val="16"/>
          <w:u w:val="single"/>
          <w:rtl w:val="0"/>
        </w:rPr>
        <w:t xml:space="preserve">[conforme o caso]</w:t>
      </w:r>
      <w:r w:rsidDel="00000000" w:rsidR="00000000" w:rsidRPr="00000000">
        <w:rPr>
          <w:sz w:val="24"/>
          <w:szCs w:val="24"/>
          <w:rtl w:val="0"/>
        </w:rPr>
        <w:t xml:space="preserve">, com </w:t>
      </w:r>
      <w:r w:rsidDel="00000000" w:rsidR="00000000" w:rsidRPr="00000000">
        <w:rPr>
          <w:i w:val="1"/>
          <w:color w:val="999999"/>
          <w:sz w:val="16"/>
          <w:szCs w:val="16"/>
          <w:u w:val="single"/>
          <w:rtl w:val="0"/>
        </w:rPr>
        <w:t xml:space="preserve">preencher com </w:t>
      </w:r>
      <w:r w:rsidDel="00000000" w:rsidR="00000000" w:rsidRPr="00000000">
        <w:rPr>
          <w:i w:val="1"/>
          <w:color w:val="999999"/>
          <w:sz w:val="16"/>
          <w:szCs w:val="16"/>
          <w:u w:val="single"/>
          <w:rtl w:val="0"/>
        </w:rPr>
        <w:t xml:space="preserve">indicação do quantitativo de </w:t>
      </w:r>
      <w:r w:rsidDel="00000000" w:rsidR="00000000" w:rsidRPr="00000000">
        <w:rPr>
          <w:i w:val="1"/>
          <w:color w:val="999999"/>
          <w:sz w:val="16"/>
          <w:szCs w:val="16"/>
          <w:u w:val="single"/>
          <w:rtl w:val="0"/>
        </w:rPr>
        <w:t xml:space="preserve">horas</w:t>
      </w:r>
      <w:r w:rsidDel="00000000" w:rsidR="00000000" w:rsidRPr="00000000">
        <w:rPr>
          <w:i w:val="1"/>
          <w:sz w:val="28"/>
          <w:szCs w:val="28"/>
          <w:highlight w:val="yellow"/>
          <w:vertAlign w:val="superscript"/>
        </w:rPr>
        <w:footnoteReference w:customMarkFollows="0" w:id="2"/>
      </w:r>
      <w:r w:rsidDel="00000000" w:rsidR="00000000" w:rsidRPr="00000000">
        <w:rPr>
          <w:i w:val="1"/>
          <w:color w:val="999999"/>
          <w:sz w:val="16"/>
          <w:szCs w:val="16"/>
          <w:u w:val="single"/>
          <w:rtl w:val="0"/>
        </w:rPr>
        <w:t xml:space="preserve"> (em algarismo e por extenso)</w:t>
      </w:r>
      <w:r w:rsidDel="00000000" w:rsidR="00000000" w:rsidRPr="00000000">
        <w:rPr>
          <w:sz w:val="24"/>
          <w:szCs w:val="24"/>
          <w:rtl w:val="0"/>
        </w:rPr>
        <w:t xml:space="preserve"> horas </w:t>
      </w:r>
      <w:r w:rsidDel="00000000" w:rsidR="00000000" w:rsidRPr="00000000">
        <w:rPr>
          <w:i w:val="1"/>
          <w:color w:val="999999"/>
          <w:sz w:val="16"/>
          <w:szCs w:val="16"/>
          <w:u w:val="single"/>
          <w:rtl w:val="0"/>
        </w:rPr>
        <w:t xml:space="preserve">[preencher com o termo “obrigatórias” ou o termo “optativas”, conforme o caso]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240" w:before="240" w:lineRule="auto"/>
        <w:ind w:left="708.6614173228347" w:firstLine="0"/>
        <w:jc w:val="both"/>
        <w:rPr>
          <w:sz w:val="24"/>
          <w:szCs w:val="24"/>
        </w:rPr>
      </w:pPr>
      <w:r w:rsidDel="00000000" w:rsidR="00000000" w:rsidRPr="00000000">
        <w:rPr>
          <w:sz w:val="24"/>
          <w:szCs w:val="24"/>
          <w:rtl w:val="0"/>
        </w:rPr>
        <w:t xml:space="preserve">§ 1º Dentre a carga horária em componentes obrigatórios, há: </w:t>
      </w:r>
      <w:r w:rsidDel="00000000" w:rsidR="00000000" w:rsidRPr="00000000">
        <w:rPr>
          <w:i w:val="1"/>
          <w:color w:val="a9a9a9"/>
          <w:sz w:val="24"/>
          <w:szCs w:val="24"/>
          <w:rtl w:val="0"/>
        </w:rPr>
        <w:t xml:space="preserve">[Indicação do quantitativo de horas (em algarismo e por extenso) geral]</w:t>
      </w:r>
      <w:r w:rsidDel="00000000" w:rsidR="00000000" w:rsidRPr="00000000">
        <w:rPr>
          <w:sz w:val="24"/>
          <w:szCs w:val="24"/>
          <w:rtl w:val="0"/>
        </w:rPr>
        <w:t xml:space="preserve"> horas em Estágio Curricular Obrigatório</w:t>
      </w:r>
      <w:r w:rsidDel="00000000" w:rsidR="00000000" w:rsidRPr="00000000">
        <w:rPr>
          <w:i w:val="1"/>
          <w:sz w:val="24"/>
          <w:szCs w:val="24"/>
          <w:rtl w:val="0"/>
        </w:rPr>
        <w:t xml:space="preserve">, [se for o caso]</w:t>
      </w:r>
      <w:r w:rsidDel="00000000" w:rsidR="00000000" w:rsidRPr="00000000">
        <w:rPr>
          <w:sz w:val="24"/>
          <w:szCs w:val="24"/>
          <w:rtl w:val="0"/>
        </w:rPr>
        <w:t xml:space="preserve">, distribuídas entre os componentes curriculares </w:t>
      </w:r>
      <w:r w:rsidDel="00000000" w:rsidR="00000000" w:rsidRPr="00000000">
        <w:rPr>
          <w:i w:val="1"/>
          <w:color w:val="a9a9a9"/>
          <w:sz w:val="24"/>
          <w:szCs w:val="24"/>
          <w:rtl w:val="0"/>
        </w:rPr>
        <w:t xml:space="preserve">[Enumeração dos componentes curriculares / (respectivos códigos) que compõem o Estágio, se obrigatório]</w:t>
      </w:r>
      <w:r w:rsidDel="00000000" w:rsidR="00000000" w:rsidRPr="00000000">
        <w:rPr>
          <w:sz w:val="24"/>
          <w:szCs w:val="24"/>
          <w:rtl w:val="0"/>
        </w:rPr>
        <w:t xml:space="preserve">, com </w:t>
      </w:r>
      <w:r w:rsidDel="00000000" w:rsidR="00000000" w:rsidRPr="00000000">
        <w:rPr>
          <w:i w:val="1"/>
          <w:color w:val="a9a9a9"/>
          <w:sz w:val="24"/>
          <w:szCs w:val="24"/>
          <w:rtl w:val="0"/>
        </w:rPr>
        <w:t xml:space="preserve">[Especificação do quantitativo de horas dos componentes curriculares (em algarismo e por extenso)]</w:t>
      </w:r>
      <w:r w:rsidDel="00000000" w:rsidR="00000000" w:rsidRPr="00000000">
        <w:rPr>
          <w:sz w:val="24"/>
          <w:szCs w:val="24"/>
          <w:rtl w:val="0"/>
        </w:rPr>
        <w:t xml:space="preserve"> horas; </w:t>
      </w:r>
      <w:r w:rsidDel="00000000" w:rsidR="00000000" w:rsidRPr="00000000">
        <w:rPr>
          <w:i w:val="1"/>
          <w:color w:val="a9a9a9"/>
          <w:sz w:val="24"/>
          <w:szCs w:val="24"/>
          <w:rtl w:val="0"/>
        </w:rPr>
        <w:t xml:space="preserve">[Indicação do quantitativo de horas aplicável (em algarismo e por extenso)]</w:t>
      </w:r>
      <w:r w:rsidDel="00000000" w:rsidR="00000000" w:rsidRPr="00000000">
        <w:rPr>
          <w:sz w:val="24"/>
          <w:szCs w:val="24"/>
          <w:rtl w:val="0"/>
        </w:rPr>
        <w:t xml:space="preserve"> horas em Trabalho de Conclusão de Curso – TCC  </w:t>
      </w:r>
      <w:r w:rsidDel="00000000" w:rsidR="00000000" w:rsidRPr="00000000">
        <w:rPr>
          <w:i w:val="1"/>
          <w:color w:val="a9a9a9"/>
          <w:sz w:val="24"/>
          <w:szCs w:val="24"/>
          <w:rtl w:val="0"/>
        </w:rPr>
        <w:t xml:space="preserve">[se for o caso]</w:t>
      </w:r>
      <w:r w:rsidDel="00000000" w:rsidR="00000000" w:rsidRPr="00000000">
        <w:rPr>
          <w:sz w:val="24"/>
          <w:szCs w:val="24"/>
          <w:rtl w:val="0"/>
        </w:rPr>
        <w:t xml:space="preserve">, distribuídas nos componentes curriculares </w:t>
      </w:r>
      <w:r w:rsidDel="00000000" w:rsidR="00000000" w:rsidRPr="00000000">
        <w:rPr>
          <w:i w:val="1"/>
          <w:color w:val="a9a9a9"/>
          <w:sz w:val="24"/>
          <w:szCs w:val="24"/>
          <w:rtl w:val="0"/>
        </w:rPr>
        <w:t xml:space="preserve">[Enumeração dos componentes / (respectivos códigos) que compõem o TCC, conforme o caso]</w:t>
      </w:r>
      <w:r w:rsidDel="00000000" w:rsidR="00000000" w:rsidRPr="00000000">
        <w:rPr>
          <w:sz w:val="24"/>
          <w:szCs w:val="24"/>
          <w:rtl w:val="0"/>
        </w:rPr>
        <w:t xml:space="preserve">; e </w:t>
      </w:r>
      <w:r w:rsidDel="00000000" w:rsidR="00000000" w:rsidRPr="00000000">
        <w:rPr>
          <w:i w:val="1"/>
          <w:color w:val="a9a9a9"/>
          <w:sz w:val="24"/>
          <w:szCs w:val="24"/>
          <w:rtl w:val="0"/>
        </w:rPr>
        <w:t xml:space="preserve">[Indicação do quantitativo de horas (em algarismo e por extenso)]</w:t>
      </w:r>
      <w:r w:rsidDel="00000000" w:rsidR="00000000" w:rsidRPr="00000000">
        <w:rPr>
          <w:color w:val="a9a9a9"/>
          <w:sz w:val="24"/>
          <w:szCs w:val="24"/>
          <w:rtl w:val="0"/>
        </w:rPr>
        <w:t xml:space="preserve"> </w:t>
      </w:r>
      <w:r w:rsidDel="00000000" w:rsidR="00000000" w:rsidRPr="00000000">
        <w:rPr>
          <w:sz w:val="24"/>
          <w:szCs w:val="24"/>
          <w:rtl w:val="0"/>
        </w:rPr>
        <w:t xml:space="preserve">horas de Extensão, obrigatórias para a integralização do Curso, distribuídas nos componentes curriculares </w:t>
      </w:r>
      <w:r w:rsidDel="00000000" w:rsidR="00000000" w:rsidRPr="00000000">
        <w:rPr>
          <w:i w:val="1"/>
          <w:color w:val="a9a9a9"/>
          <w:sz w:val="24"/>
          <w:szCs w:val="24"/>
          <w:rtl w:val="0"/>
        </w:rPr>
        <w:t xml:space="preserve">[Enumeração dos componentes / (respectivos códigos) que compõem a carga horária de extensão]</w:t>
      </w:r>
      <w:r w:rsidDel="00000000" w:rsidR="00000000" w:rsidRPr="00000000">
        <w:rPr>
          <w:sz w:val="24"/>
          <w:szCs w:val="24"/>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sz w:val="24"/>
          <w:szCs w:val="24"/>
        </w:rPr>
      </w:pPr>
      <w:r w:rsidDel="00000000" w:rsidR="00000000" w:rsidRPr="00000000">
        <w:rPr>
          <w:sz w:val="24"/>
          <w:szCs w:val="24"/>
          <w:rtl w:val="0"/>
        </w:rPr>
        <w:t xml:space="preserve">§ 2º Recomenda-se cursar ao menos </w:t>
      </w:r>
      <w:r w:rsidDel="00000000" w:rsidR="00000000" w:rsidRPr="00000000">
        <w:rPr>
          <w:i w:val="1"/>
          <w:color w:val="a9a9a9"/>
          <w:sz w:val="24"/>
          <w:szCs w:val="24"/>
          <w:rtl w:val="0"/>
        </w:rPr>
        <w:t xml:space="preserve">[Indicação do quantitativo de horas mínimo recomendado (em algarismo e por extenso)]</w:t>
      </w:r>
      <w:r w:rsidDel="00000000" w:rsidR="00000000" w:rsidRPr="00000000">
        <w:rPr>
          <w:sz w:val="24"/>
          <w:szCs w:val="24"/>
          <w:rtl w:val="0"/>
        </w:rPr>
        <w:t xml:space="preserve"> horas por nível, observando o limite máximo de </w:t>
      </w:r>
      <w:r w:rsidDel="00000000" w:rsidR="00000000" w:rsidRPr="00000000">
        <w:rPr>
          <w:i w:val="1"/>
          <w:color w:val="a9a9a9"/>
          <w:sz w:val="24"/>
          <w:szCs w:val="24"/>
          <w:rtl w:val="0"/>
        </w:rPr>
        <w:t xml:space="preserve">[Indicação do quantitativo de horas máximo recomendado (em algarismo e por extenso)]</w:t>
      </w:r>
      <w:r w:rsidDel="00000000" w:rsidR="00000000" w:rsidRPr="00000000">
        <w:rPr>
          <w:sz w:val="24"/>
          <w:szCs w:val="24"/>
          <w:rtl w:val="0"/>
        </w:rPr>
        <w:t xml:space="preserve"> horas por nível, de modo a integralizar o Curso em um período de </w:t>
      </w:r>
      <w:r w:rsidDel="00000000" w:rsidR="00000000" w:rsidRPr="00000000">
        <w:rPr>
          <w:i w:val="1"/>
          <w:color w:val="a9a9a9"/>
          <w:sz w:val="24"/>
          <w:szCs w:val="24"/>
          <w:rtl w:val="0"/>
        </w:rPr>
        <w:t xml:space="preserve">[Indicação do quantitativo mínimo de níveis (em algarismo e por extenso)]</w:t>
      </w:r>
      <w:r w:rsidDel="00000000" w:rsidR="00000000" w:rsidRPr="00000000">
        <w:rPr>
          <w:sz w:val="24"/>
          <w:szCs w:val="24"/>
          <w:rtl w:val="0"/>
        </w:rPr>
        <w:t xml:space="preserve"> níveis, respeitando a duração máxima de </w:t>
      </w:r>
      <w:r w:rsidDel="00000000" w:rsidR="00000000" w:rsidRPr="00000000">
        <w:rPr>
          <w:i w:val="1"/>
          <w:color w:val="a9a9a9"/>
          <w:sz w:val="24"/>
          <w:szCs w:val="24"/>
          <w:rtl w:val="0"/>
        </w:rPr>
        <w:t xml:space="preserve">[Indicação do prazo máximo de permanência no curso em anos (em algarismo e por extenso)]</w:t>
      </w:r>
      <w:r w:rsidDel="00000000" w:rsidR="00000000" w:rsidRPr="00000000">
        <w:rPr>
          <w:sz w:val="24"/>
          <w:szCs w:val="24"/>
          <w:rtl w:val="0"/>
        </w:rPr>
        <w:t xml:space="preserve"> anos. </w:t>
      </w:r>
    </w:p>
    <w:p w:rsidR="00000000" w:rsidDel="00000000" w:rsidP="00000000" w:rsidRDefault="00000000" w:rsidRPr="00000000" w14:paraId="0000001C">
      <w:pPr>
        <w:pageBreakBefore w:val="0"/>
        <w:spacing w:after="200" w:before="0" w:lineRule="auto"/>
        <w:ind w:left="720" w:firstLine="0"/>
        <w:jc w:val="both"/>
        <w:rPr>
          <w:sz w:val="24"/>
          <w:szCs w:val="24"/>
        </w:rPr>
      </w:pPr>
      <w:r w:rsidDel="00000000" w:rsidR="00000000" w:rsidRPr="00000000">
        <w:rPr>
          <w:sz w:val="24"/>
          <w:szCs w:val="24"/>
          <w:rtl w:val="0"/>
        </w:rPr>
        <w:t xml:space="preserve">§ 3º Os limites informados no parágrafo anterior não são aplicados </w:t>
      </w:r>
      <w:r w:rsidDel="00000000" w:rsidR="00000000" w:rsidRPr="00000000">
        <w:rPr>
          <w:sz w:val="24"/>
          <w:szCs w:val="24"/>
          <w:rtl w:val="0"/>
        </w:rPr>
        <w:t xml:space="preserve">quando os componentes curriculares pleiteados forem os últimos necessários para a conclusão do Curso. </w:t>
      </w:r>
    </w:p>
    <w:p w:rsidR="00000000" w:rsidDel="00000000" w:rsidP="00000000" w:rsidRDefault="00000000" w:rsidRPr="00000000" w14:paraId="0000001D">
      <w:pPr>
        <w:pageBreakBefore w:val="0"/>
        <w:spacing w:after="200" w:before="0" w:lineRule="auto"/>
        <w:ind w:left="720" w:firstLine="0"/>
        <w:jc w:val="both"/>
        <w:rPr>
          <w:sz w:val="24"/>
          <w:szCs w:val="24"/>
        </w:rPr>
      </w:pPr>
      <w:r w:rsidDel="00000000" w:rsidR="00000000" w:rsidRPr="00000000">
        <w:rPr>
          <w:sz w:val="24"/>
          <w:szCs w:val="24"/>
          <w:rtl w:val="0"/>
        </w:rPr>
        <w:t xml:space="preserve">§ 4º </w:t>
      </w:r>
      <w:r w:rsidDel="00000000" w:rsidR="00000000" w:rsidRPr="00000000">
        <w:rPr>
          <w:sz w:val="24"/>
          <w:szCs w:val="24"/>
          <w:rtl w:val="0"/>
        </w:rPr>
        <w:t xml:space="preserve">O Curso de </w:t>
      </w:r>
      <w:r w:rsidDel="00000000" w:rsidR="00000000" w:rsidRPr="00000000">
        <w:rPr>
          <w:i w:val="1"/>
          <w:color w:val="999999"/>
          <w:sz w:val="16"/>
          <w:szCs w:val="16"/>
          <w:u w:val="single"/>
          <w:rtl w:val="0"/>
        </w:rPr>
        <w:t xml:space="preserve">preencher conforme o curso</w:t>
      </w:r>
      <w:r w:rsidDel="00000000" w:rsidR="00000000" w:rsidRPr="00000000">
        <w:rPr>
          <w:sz w:val="24"/>
          <w:szCs w:val="24"/>
          <w:rtl w:val="0"/>
        </w:rPr>
        <w:t xml:space="preserve">,</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grau (Bacharelado ou Licenciatura)</w:t>
      </w:r>
      <w:r w:rsidDel="00000000" w:rsidR="00000000" w:rsidRPr="00000000">
        <w:rPr>
          <w:sz w:val="24"/>
          <w:szCs w:val="24"/>
          <w:rtl w:val="0"/>
        </w:rPr>
        <w:t xml:space="preserve">,</w:t>
      </w:r>
      <w:r w:rsidDel="00000000" w:rsidR="00000000" w:rsidRPr="00000000">
        <w:rPr>
          <w:i w:val="1"/>
          <w:color w:val="999999"/>
          <w:sz w:val="16"/>
          <w:szCs w:val="16"/>
          <w:u w:val="single"/>
          <w:rtl w:val="0"/>
        </w:rPr>
        <w:t xml:space="preserve"> preencher conforme a modalidade (Presencial ou a Distância)</w:t>
      </w:r>
      <w:r w:rsidDel="00000000" w:rsidR="00000000" w:rsidRPr="00000000">
        <w:rPr>
          <w:sz w:val="24"/>
          <w:szCs w:val="24"/>
          <w:rtl w:val="0"/>
        </w:rPr>
        <w:t xml:space="preserve">, prevê a estrutura curricular apresentada no </w:t>
      </w:r>
      <w:r w:rsidDel="00000000" w:rsidR="00000000" w:rsidRPr="00000000">
        <w:rPr>
          <w:i w:val="1"/>
          <w:sz w:val="24"/>
          <w:szCs w:val="24"/>
          <w:rtl w:val="0"/>
        </w:rPr>
        <w:t xml:space="preserve">Quadro 1 - Fluxo do Curso</w:t>
      </w:r>
      <w:r w:rsidDel="00000000" w:rsidR="00000000" w:rsidRPr="00000000">
        <w:rPr>
          <w:sz w:val="24"/>
          <w:szCs w:val="24"/>
          <w:rtl w:val="0"/>
        </w:rPr>
        <w:t xml:space="preserve">, deste Regulamento</w:t>
      </w:r>
      <w:r w:rsidDel="00000000" w:rsidR="00000000" w:rsidRPr="00000000">
        <w:rPr>
          <w:sz w:val="24"/>
          <w:szCs w:val="24"/>
          <w:rtl w:val="0"/>
        </w:rPr>
        <w:t xml:space="preserve">.</w:t>
      </w:r>
    </w:p>
    <w:p w:rsidR="00000000" w:rsidDel="00000000" w:rsidP="00000000" w:rsidRDefault="00000000" w:rsidRPr="00000000" w14:paraId="0000001E">
      <w:pPr>
        <w:pageBreakBefore w:val="0"/>
        <w:spacing w:after="240" w:before="240" w:lineRule="auto"/>
        <w:ind w:left="720" w:firstLine="0"/>
        <w:jc w:val="both"/>
        <w:rPr>
          <w:sz w:val="24"/>
          <w:szCs w:val="24"/>
        </w:rPr>
      </w:pPr>
      <w:r w:rsidDel="00000000" w:rsidR="00000000" w:rsidRPr="00000000">
        <w:rPr>
          <w:sz w:val="24"/>
          <w:szCs w:val="24"/>
          <w:rtl w:val="0"/>
        </w:rPr>
        <w:t xml:space="preserve">§ 5º O </w:t>
      </w:r>
      <w:r w:rsidDel="00000000" w:rsidR="00000000" w:rsidRPr="00000000">
        <w:rPr>
          <w:sz w:val="24"/>
          <w:szCs w:val="24"/>
          <w:rtl w:val="0"/>
        </w:rPr>
        <w:t xml:space="preserve">número de </w:t>
      </w:r>
      <w:r w:rsidDel="00000000" w:rsidR="00000000" w:rsidRPr="00000000">
        <w:rPr>
          <w:sz w:val="24"/>
          <w:szCs w:val="24"/>
          <w:rtl w:val="0"/>
        </w:rPr>
        <w:t xml:space="preserve">horas por nível descrito no Fluxo pode sofrer alterações, conforme indique a experiência de ensino.</w:t>
      </w:r>
    </w:p>
    <w:p w:rsidR="00000000" w:rsidDel="00000000" w:rsidP="00000000" w:rsidRDefault="00000000" w:rsidRPr="00000000" w14:paraId="0000001F">
      <w:pPr>
        <w:pageBreakBefore w:val="0"/>
        <w:spacing w:after="240" w:before="240" w:lineRule="auto"/>
        <w:ind w:left="0" w:firstLine="0"/>
        <w:jc w:val="both"/>
        <w:rPr>
          <w:sz w:val="24"/>
          <w:szCs w:val="24"/>
        </w:rPr>
      </w:pPr>
      <w:r w:rsidDel="00000000" w:rsidR="00000000" w:rsidRPr="00000000">
        <w:rPr>
          <w:sz w:val="24"/>
          <w:szCs w:val="24"/>
          <w:rtl w:val="0"/>
        </w:rPr>
        <w:t xml:space="preserve">Art. 3º </w:t>
      </w:r>
      <w:r w:rsidDel="00000000" w:rsidR="00000000" w:rsidRPr="00000000">
        <w:rPr>
          <w:sz w:val="24"/>
          <w:szCs w:val="24"/>
          <w:rtl w:val="0"/>
        </w:rPr>
        <w:t xml:space="preserve">Para conclusão do Curso, o estudante precisa ser aprovado nos componentes listados no Fluxo como componentes curriculares obrigatórios e integralizar a carga horária mínima definida para  as Atividades Complementares </w:t>
      </w:r>
      <w:r w:rsidDel="00000000" w:rsidR="00000000" w:rsidRPr="00000000">
        <w:rPr>
          <w:i w:val="1"/>
          <w:color w:val="999999"/>
          <w:sz w:val="16"/>
          <w:szCs w:val="16"/>
          <w:u w:val="single"/>
          <w:rtl w:val="0"/>
        </w:rPr>
        <w:t xml:space="preserve">[se estas forem obrigatórias]</w:t>
      </w:r>
      <w:r w:rsidDel="00000000" w:rsidR="00000000" w:rsidRPr="00000000">
        <w:rPr>
          <w:sz w:val="24"/>
          <w:szCs w:val="24"/>
          <w:rtl w:val="0"/>
        </w:rPr>
        <w:t xml:space="preserve">. Além disso</w:t>
      </w:r>
      <w:r w:rsidDel="00000000" w:rsidR="00000000" w:rsidRPr="00000000">
        <w:rPr>
          <w:sz w:val="24"/>
          <w:szCs w:val="24"/>
          <w:rtl w:val="0"/>
        </w:rPr>
        <w:t xml:space="preserve"> o </w:t>
      </w:r>
      <w:r w:rsidDel="00000000" w:rsidR="00000000" w:rsidRPr="00000000">
        <w:rPr>
          <w:sz w:val="24"/>
          <w:szCs w:val="24"/>
          <w:rtl w:val="0"/>
        </w:rPr>
        <w:t xml:space="preserve">estudante</w:t>
      </w:r>
      <w:r w:rsidDel="00000000" w:rsidR="00000000" w:rsidRPr="00000000">
        <w:rPr>
          <w:sz w:val="24"/>
          <w:szCs w:val="24"/>
          <w:rtl w:val="0"/>
        </w:rPr>
        <w:t xml:space="preserve"> deverá integralizar a carga horária mínima  estabelecida para  os componentes curriculares optativos (listados no </w:t>
      </w:r>
      <w:r w:rsidDel="00000000" w:rsidR="00000000" w:rsidRPr="00000000">
        <w:rPr>
          <w:i w:val="1"/>
          <w:sz w:val="24"/>
          <w:szCs w:val="24"/>
          <w:rtl w:val="0"/>
        </w:rPr>
        <w:t xml:space="preserve">Quadro 3 - Lista de componentes curriculares optativos</w:t>
      </w:r>
      <w:r w:rsidDel="00000000" w:rsidR="00000000" w:rsidRPr="00000000">
        <w:rPr>
          <w:sz w:val="24"/>
          <w:szCs w:val="24"/>
          <w:rtl w:val="0"/>
        </w:rPr>
        <w:t xml:space="preserve">) e/ou de componentes eletivos necessários e integralizar a carga horária mínima estabelecida nas cadeias de seletividade </w:t>
      </w:r>
      <w:r w:rsidDel="00000000" w:rsidR="00000000" w:rsidRPr="00000000">
        <w:rPr>
          <w:i w:val="1"/>
          <w:sz w:val="24"/>
          <w:szCs w:val="24"/>
          <w:rtl w:val="0"/>
        </w:rPr>
        <w:t xml:space="preserve"> </w:t>
      </w:r>
      <w:r w:rsidDel="00000000" w:rsidR="00000000" w:rsidRPr="00000000">
        <w:rPr>
          <w:i w:val="1"/>
          <w:color w:val="999999"/>
          <w:sz w:val="16"/>
          <w:szCs w:val="16"/>
          <w:u w:val="single"/>
          <w:rtl w:val="0"/>
        </w:rPr>
        <w:t xml:space="preserve">[se for o caso]</w:t>
      </w:r>
      <w:r w:rsidDel="00000000" w:rsidR="00000000" w:rsidRPr="00000000">
        <w:rPr>
          <w:sz w:val="24"/>
          <w:szCs w:val="24"/>
          <w:rtl w:val="0"/>
        </w:rPr>
        <w:t xml:space="preserve"> (listadas no </w:t>
      </w:r>
      <w:r w:rsidDel="00000000" w:rsidR="00000000" w:rsidRPr="00000000">
        <w:rPr>
          <w:i w:val="1"/>
          <w:sz w:val="24"/>
          <w:szCs w:val="24"/>
          <w:rtl w:val="0"/>
        </w:rPr>
        <w:t xml:space="preserve">Quadro </w:t>
      </w:r>
      <w:r w:rsidDel="00000000" w:rsidR="00000000" w:rsidRPr="00000000">
        <w:rPr>
          <w:i w:val="1"/>
          <w:color w:val="999999"/>
          <w:sz w:val="16"/>
          <w:szCs w:val="16"/>
          <w:u w:val="single"/>
          <w:rtl w:val="0"/>
        </w:rPr>
        <w:t xml:space="preserve">[preencher com o número do quadro]</w:t>
      </w:r>
      <w:r w:rsidDel="00000000" w:rsidR="00000000" w:rsidRPr="00000000">
        <w:rPr>
          <w:i w:val="1"/>
          <w:sz w:val="24"/>
          <w:szCs w:val="24"/>
          <w:rtl w:val="0"/>
        </w:rPr>
        <w:t xml:space="preserve"> - Cadeias de Seletividade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pageBreakBefore w:val="0"/>
        <w:spacing w:after="240" w:before="240" w:lineRule="auto"/>
        <w:ind w:left="0" w:firstLine="0"/>
        <w:jc w:val="both"/>
        <w:rPr>
          <w:sz w:val="24"/>
          <w:szCs w:val="24"/>
        </w:rPr>
      </w:pPr>
      <w:r w:rsidDel="00000000" w:rsidR="00000000" w:rsidRPr="00000000">
        <w:rPr>
          <w:sz w:val="24"/>
          <w:szCs w:val="24"/>
          <w:rtl w:val="0"/>
        </w:rPr>
        <w:t xml:space="preserve">Parágrafo único.</w:t>
      </w:r>
      <w:r w:rsidDel="00000000" w:rsidR="00000000" w:rsidRPr="00000000">
        <w:rPr>
          <w:sz w:val="24"/>
          <w:szCs w:val="24"/>
          <w:rtl w:val="0"/>
        </w:rPr>
        <w:t xml:space="preserve"> </w:t>
      </w:r>
      <w:r w:rsidDel="00000000" w:rsidR="00000000" w:rsidRPr="00000000">
        <w:rPr>
          <w:sz w:val="24"/>
          <w:szCs w:val="24"/>
          <w:rtl w:val="0"/>
        </w:rPr>
        <w:t xml:space="preserve">O quantitativo de horas integralizadas no Estágio Curricular Obrigatório </w:t>
      </w:r>
      <w:r w:rsidDel="00000000" w:rsidR="00000000" w:rsidRPr="00000000">
        <w:rPr>
          <w:i w:val="1"/>
          <w:color w:val="999999"/>
          <w:sz w:val="16"/>
          <w:szCs w:val="16"/>
          <w:u w:val="single"/>
          <w:rtl w:val="0"/>
        </w:rPr>
        <w:t xml:space="preserve">[se for o caso]</w:t>
      </w:r>
      <w:r w:rsidDel="00000000" w:rsidR="00000000" w:rsidRPr="00000000">
        <w:rPr>
          <w:sz w:val="24"/>
          <w:szCs w:val="24"/>
          <w:rtl w:val="0"/>
        </w:rPr>
        <w:t xml:space="preserve">, no Estágio Curricular não Obrigatório, no Trabalho de Conclusão de Curso – TCC </w:t>
      </w:r>
      <w:r w:rsidDel="00000000" w:rsidR="00000000" w:rsidRPr="00000000">
        <w:rPr>
          <w:i w:val="1"/>
          <w:color w:val="999999"/>
          <w:sz w:val="16"/>
          <w:szCs w:val="16"/>
          <w:u w:val="single"/>
          <w:rtl w:val="0"/>
        </w:rPr>
        <w:t xml:space="preserve">[se for o caso]</w:t>
      </w:r>
      <w:r w:rsidDel="00000000" w:rsidR="00000000" w:rsidRPr="00000000">
        <w:rPr>
          <w:sz w:val="24"/>
          <w:szCs w:val="24"/>
          <w:rtl w:val="0"/>
        </w:rPr>
        <w:t xml:space="preserve">, nas Atividades Complementares e nas Atividades de Extensão </w:t>
      </w:r>
      <w:r w:rsidDel="00000000" w:rsidR="00000000" w:rsidRPr="00000000">
        <w:rPr>
          <w:sz w:val="24"/>
          <w:szCs w:val="24"/>
          <w:rtl w:val="0"/>
        </w:rPr>
        <w:t xml:space="preserve">segue as normas específicas sobre esses componentes </w:t>
      </w:r>
      <w:r w:rsidDel="00000000" w:rsidR="00000000" w:rsidRPr="00000000">
        <w:rPr>
          <w:sz w:val="24"/>
          <w:szCs w:val="24"/>
          <w:rtl w:val="0"/>
        </w:rPr>
        <w:t xml:space="preserve">curriculares, conforme respectivos regulamentos anexos ao Projeto Pedagógico do Curso de </w:t>
      </w:r>
      <w:r w:rsidDel="00000000" w:rsidR="00000000" w:rsidRPr="00000000">
        <w:rPr>
          <w:i w:val="1"/>
          <w:color w:val="999999"/>
          <w:sz w:val="16"/>
          <w:szCs w:val="16"/>
          <w:u w:val="single"/>
          <w:rtl w:val="0"/>
        </w:rPr>
        <w:t xml:space="preserve">preencher com especificação do Curso</w:t>
      </w:r>
      <w:r w:rsidDel="00000000" w:rsidR="00000000" w:rsidRPr="00000000">
        <w:rPr>
          <w:sz w:val="24"/>
          <w:szCs w:val="24"/>
          <w:rtl w:val="0"/>
        </w:rPr>
        <w:t xml:space="preserve">.</w:t>
      </w:r>
    </w:p>
    <w:p w:rsidR="00000000" w:rsidDel="00000000" w:rsidP="00000000" w:rsidRDefault="00000000" w:rsidRPr="00000000" w14:paraId="00000021">
      <w:pPr>
        <w:pageBreakBefore w:val="0"/>
        <w:spacing w:after="240" w:before="240" w:lineRule="auto"/>
        <w:ind w:left="0" w:firstLine="0"/>
        <w:jc w:val="both"/>
        <w:rPr>
          <w:sz w:val="24"/>
          <w:szCs w:val="24"/>
        </w:rPr>
      </w:pPr>
      <w:r w:rsidDel="00000000" w:rsidR="00000000" w:rsidRPr="00000000">
        <w:rPr>
          <w:color w:val="999999"/>
          <w:sz w:val="16"/>
          <w:szCs w:val="16"/>
          <w:rtl w:val="0"/>
        </w:rPr>
        <w:t xml:space="preserve">[Se for o caso, preencher com indicação de outras especificidade(s) relacionada(s) à estrutura curricular apresentada, conforme sugerirem diretrizes curriculares específicas, se houver, de acordo com a área de ensino e o perfil do egresso definidos no PPC.]</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4º A coordenação didática cabe ao </w:t>
      </w:r>
      <w:r w:rsidDel="00000000" w:rsidR="00000000" w:rsidRPr="00000000">
        <w:rPr>
          <w:i w:val="1"/>
          <w:color w:val="999999"/>
          <w:sz w:val="16"/>
          <w:szCs w:val="16"/>
          <w:u w:val="single"/>
          <w:rtl w:val="0"/>
        </w:rPr>
        <w:t xml:space="preserve">p</w:t>
      </w:r>
      <w:r w:rsidDel="00000000" w:rsidR="00000000" w:rsidRPr="00000000">
        <w:rPr>
          <w:i w:val="1"/>
          <w:color w:val="999999"/>
          <w:sz w:val="16"/>
          <w:szCs w:val="16"/>
          <w:u w:val="single"/>
          <w:rtl w:val="0"/>
        </w:rPr>
        <w:t xml:space="preserve">reencher com especificação do colegiado responsável pela coordenação didática do curso no âmbito da unidade acadêmica</w:t>
      </w:r>
      <w:r w:rsidDel="00000000" w:rsidR="00000000" w:rsidRPr="00000000">
        <w:rPr>
          <w:sz w:val="24"/>
          <w:szCs w:val="24"/>
          <w:rtl w:val="0"/>
        </w:rPr>
        <w:t xml:space="preserve">, observada a responsabilidade do coordenador, </w:t>
      </w:r>
      <w:r w:rsidDel="00000000" w:rsidR="00000000" w:rsidRPr="00000000">
        <w:rPr>
          <w:sz w:val="24"/>
          <w:szCs w:val="24"/>
          <w:rtl w:val="0"/>
        </w:rPr>
        <w:t xml:space="preserve">escolhido </w:t>
      </w:r>
      <w:r w:rsidDel="00000000" w:rsidR="00000000" w:rsidRPr="00000000">
        <w:rPr>
          <w:sz w:val="24"/>
          <w:szCs w:val="24"/>
          <w:rtl w:val="0"/>
        </w:rPr>
        <w:t xml:space="preserve">entre os professores com pelo menos 2 (dois) anos de efetivo exercício no quadro docente da Universidade de Brasília, com as atribuições previstas no Regimento Geral e no Regimento Interno da </w:t>
      </w:r>
      <w:r w:rsidDel="00000000" w:rsidR="00000000" w:rsidRPr="00000000">
        <w:rPr>
          <w:i w:val="1"/>
          <w:color w:val="999999"/>
          <w:sz w:val="16"/>
          <w:szCs w:val="16"/>
          <w:u w:val="single"/>
          <w:rtl w:val="0"/>
        </w:rPr>
        <w:t xml:space="preserve">p</w:t>
      </w:r>
      <w:r w:rsidDel="00000000" w:rsidR="00000000" w:rsidRPr="00000000">
        <w:rPr>
          <w:i w:val="1"/>
          <w:color w:val="999999"/>
          <w:sz w:val="16"/>
          <w:szCs w:val="16"/>
          <w:u w:val="single"/>
          <w:rtl w:val="0"/>
        </w:rPr>
        <w:t xml:space="preserve">reencher com indicação da unidade acadêmica</w:t>
      </w:r>
      <w:r w:rsidDel="00000000" w:rsidR="00000000" w:rsidRPr="00000000">
        <w:rPr>
          <w:sz w:val="24"/>
          <w:szCs w:val="24"/>
          <w:rtl w:val="0"/>
        </w:rPr>
        <w:t xml:space="preserve">, com o apoio do respectivo Núcleo Docente Estruturante – NDE.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5º O acesso ao Curso de </w:t>
      </w:r>
      <w:r w:rsidDel="00000000" w:rsidR="00000000" w:rsidRPr="00000000">
        <w:rPr>
          <w:i w:val="1"/>
          <w:color w:val="999999"/>
          <w:sz w:val="16"/>
          <w:szCs w:val="16"/>
          <w:u w:val="single"/>
          <w:rtl w:val="0"/>
        </w:rPr>
        <w:t xml:space="preserve">preencher conforme o curso</w:t>
      </w:r>
      <w:r w:rsidDel="00000000" w:rsidR="00000000" w:rsidRPr="00000000">
        <w:rPr>
          <w:sz w:val="24"/>
          <w:szCs w:val="24"/>
          <w:rtl w:val="0"/>
        </w:rPr>
        <w:t xml:space="preserve">,</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grau (Bacharelado ou Licenciatura)</w:t>
      </w:r>
      <w:r w:rsidDel="00000000" w:rsidR="00000000" w:rsidRPr="00000000">
        <w:rPr>
          <w:i w:val="1"/>
          <w:sz w:val="20"/>
          <w:szCs w:val="20"/>
          <w:rtl w:val="0"/>
        </w:rPr>
        <w:t xml:space="preserve">,</w:t>
      </w:r>
      <w:r w:rsidDel="00000000" w:rsidR="00000000" w:rsidRPr="00000000">
        <w:rPr>
          <w:i w:val="1"/>
          <w:color w:val="999999"/>
          <w:sz w:val="16"/>
          <w:szCs w:val="16"/>
          <w:u w:val="single"/>
          <w:rtl w:val="0"/>
        </w:rPr>
        <w:t xml:space="preserve"> preencher conforme a modalidade (Presencial ou a Distância)</w:t>
      </w:r>
      <w:r w:rsidDel="00000000" w:rsidR="00000000" w:rsidRPr="00000000">
        <w:rPr>
          <w:sz w:val="24"/>
          <w:szCs w:val="24"/>
          <w:rtl w:val="0"/>
        </w:rPr>
        <w:t xml:space="preserve">, segue o disposto no art. 87 do Regimento Geral da UnB, observado o art. 2º da Resolução CEPE n. 53/2022, ou norma que vier a substituí-la.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6º A orientação quanto à implementação do currículo, as estratégias para o ensino, a aprendizagem e sua avaliação, tendo em vista o perfil do egresso/profissional desejado, com base nas concepções pedagógicas e metodológicas para o Curso, são apresentados em seu Projeto Pedagógico.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4"/>
          <w:szCs w:val="24"/>
        </w:rPr>
      </w:pPr>
      <w:r w:rsidDel="00000000" w:rsidR="00000000" w:rsidRPr="00000000">
        <w:rPr>
          <w:sz w:val="24"/>
          <w:szCs w:val="24"/>
          <w:rtl w:val="0"/>
        </w:rPr>
        <w:t xml:space="preserve">Art. 7º Este regulamento entra em vigor na data de aprovação do Projeto Pedagógico do Curso de </w:t>
      </w:r>
      <w:r w:rsidDel="00000000" w:rsidR="00000000" w:rsidRPr="00000000">
        <w:rPr>
          <w:i w:val="1"/>
          <w:color w:val="999999"/>
          <w:sz w:val="16"/>
          <w:szCs w:val="16"/>
          <w:u w:val="single"/>
          <w:rtl w:val="0"/>
        </w:rPr>
        <w:t xml:space="preserve">preencher conforme o curso</w:t>
      </w:r>
      <w:r w:rsidDel="00000000" w:rsidR="00000000" w:rsidRPr="00000000">
        <w:rPr>
          <w:sz w:val="24"/>
          <w:szCs w:val="24"/>
          <w:rtl w:val="0"/>
        </w:rPr>
        <w:t xml:space="preserve">,</w:t>
      </w:r>
      <w:r w:rsidDel="00000000" w:rsidR="00000000" w:rsidRPr="00000000">
        <w:rPr>
          <w:i w:val="1"/>
          <w:sz w:val="20"/>
          <w:szCs w:val="20"/>
          <w:rtl w:val="0"/>
        </w:rPr>
        <w:t xml:space="preserve"> </w:t>
      </w:r>
      <w:r w:rsidDel="00000000" w:rsidR="00000000" w:rsidRPr="00000000">
        <w:rPr>
          <w:i w:val="1"/>
          <w:color w:val="999999"/>
          <w:sz w:val="16"/>
          <w:szCs w:val="16"/>
          <w:u w:val="single"/>
          <w:rtl w:val="0"/>
        </w:rPr>
        <w:t xml:space="preserve">preencher conforme o grau (Bacharelado ou Licenciatura)</w:t>
      </w:r>
      <w:r w:rsidDel="00000000" w:rsidR="00000000" w:rsidRPr="00000000">
        <w:rPr>
          <w:i w:val="1"/>
          <w:sz w:val="20"/>
          <w:szCs w:val="20"/>
          <w:rtl w:val="0"/>
        </w:rPr>
        <w:t xml:space="preserve">,</w:t>
      </w:r>
      <w:r w:rsidDel="00000000" w:rsidR="00000000" w:rsidRPr="00000000">
        <w:rPr>
          <w:i w:val="1"/>
          <w:color w:val="999999"/>
          <w:sz w:val="16"/>
          <w:szCs w:val="16"/>
          <w:u w:val="single"/>
          <w:rtl w:val="0"/>
        </w:rPr>
        <w:t xml:space="preserve"> preencher conforme a modalidade (Presencial, semipresencial ou a Distância)</w:t>
      </w:r>
      <w:r w:rsidDel="00000000" w:rsidR="00000000" w:rsidRPr="00000000">
        <w:rPr>
          <w:sz w:val="24"/>
          <w:szCs w:val="24"/>
          <w:rtl w:val="0"/>
        </w:rPr>
        <w:t xml:space="preserve">, pelas instâncias competentes na UnB.</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sz w:val="24"/>
          <w:szCs w:val="24"/>
        </w:rPr>
      </w:pPr>
      <w:r w:rsidDel="00000000" w:rsidR="00000000" w:rsidRPr="00000000">
        <w:rPr>
          <w:sz w:val="24"/>
          <w:szCs w:val="24"/>
          <w:rtl w:val="0"/>
        </w:rPr>
        <w:t xml:space="preserve">Brasília,</w:t>
      </w:r>
      <w:r w:rsidDel="00000000" w:rsidR="00000000" w:rsidRPr="00000000">
        <w:rPr>
          <w:i w:val="1"/>
          <w:color w:val="999999"/>
          <w:sz w:val="16"/>
          <w:szCs w:val="16"/>
          <w:rtl w:val="0"/>
        </w:rPr>
        <w:t xml:space="preserve">  </w:t>
      </w:r>
      <w:r w:rsidDel="00000000" w:rsidR="00000000" w:rsidRPr="00000000">
        <w:rPr>
          <w:i w:val="1"/>
          <w:color w:val="999999"/>
          <w:sz w:val="16"/>
          <w:szCs w:val="16"/>
          <w:u w:val="single"/>
          <w:rtl w:val="0"/>
        </w:rPr>
        <w:t xml:space="preserve">(dia)</w:t>
      </w:r>
      <w:r w:rsidDel="00000000" w:rsidR="00000000" w:rsidRPr="00000000">
        <w:rPr>
          <w:i w:val="1"/>
          <w:color w:val="999999"/>
          <w:sz w:val="16"/>
          <w:szCs w:val="16"/>
          <w:rtl w:val="0"/>
        </w:rPr>
        <w:t xml:space="preserve"> </w:t>
      </w:r>
      <w:r w:rsidDel="00000000" w:rsidR="00000000" w:rsidRPr="00000000">
        <w:rPr>
          <w:sz w:val="24"/>
          <w:szCs w:val="24"/>
          <w:rtl w:val="0"/>
        </w:rPr>
        <w:t xml:space="preserve">de</w:t>
      </w:r>
      <w:r w:rsidDel="00000000" w:rsidR="00000000" w:rsidRPr="00000000">
        <w:rPr>
          <w:i w:val="1"/>
          <w:color w:val="999999"/>
          <w:sz w:val="16"/>
          <w:szCs w:val="16"/>
          <w:rtl w:val="0"/>
        </w:rPr>
        <w:t xml:space="preserve"> </w:t>
      </w:r>
      <w:r w:rsidDel="00000000" w:rsidR="00000000" w:rsidRPr="00000000">
        <w:rPr>
          <w:i w:val="1"/>
          <w:color w:val="999999"/>
          <w:sz w:val="16"/>
          <w:szCs w:val="16"/>
          <w:u w:val="single"/>
          <w:rtl w:val="0"/>
        </w:rPr>
        <w:t xml:space="preserve">(mês)</w:t>
      </w:r>
      <w:r w:rsidDel="00000000" w:rsidR="00000000" w:rsidRPr="00000000">
        <w:rPr>
          <w:sz w:val="24"/>
          <w:szCs w:val="24"/>
          <w:rtl w:val="0"/>
        </w:rPr>
        <w:t xml:space="preserve"> de</w:t>
      </w:r>
      <w:r w:rsidDel="00000000" w:rsidR="00000000" w:rsidRPr="00000000">
        <w:rPr>
          <w:i w:val="1"/>
          <w:color w:val="999999"/>
          <w:sz w:val="16"/>
          <w:szCs w:val="16"/>
          <w:rtl w:val="0"/>
        </w:rPr>
        <w:t xml:space="preserve"> </w:t>
      </w:r>
      <w:r w:rsidDel="00000000" w:rsidR="00000000" w:rsidRPr="00000000">
        <w:rPr>
          <w:i w:val="1"/>
          <w:color w:val="999999"/>
          <w:sz w:val="16"/>
          <w:szCs w:val="16"/>
          <w:u w:val="single"/>
          <w:rtl w:val="0"/>
        </w:rPr>
        <w:t xml:space="preserve">(ano)</w:t>
      </w:r>
      <w:r w:rsidDel="00000000" w:rsidR="00000000" w:rsidRPr="00000000">
        <w:rPr>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spacing w:after="200" w:line="240" w:lineRule="auto"/>
        <w:ind w:left="0" w:firstLine="0"/>
        <w:jc w:val="both"/>
        <w:rPr>
          <w:i w:val="1"/>
          <w:sz w:val="24"/>
          <w:szCs w:val="24"/>
        </w:rPr>
      </w:pPr>
      <w:r w:rsidDel="00000000" w:rsidR="00000000" w:rsidRPr="00000000">
        <w:rPr>
          <w:i w:val="1"/>
          <w:sz w:val="24"/>
          <w:szCs w:val="24"/>
          <w:rtl w:val="0"/>
        </w:rPr>
        <w:t xml:space="preserve">Quadro 1 - Fluxo do Curso</w:t>
      </w:r>
    </w:p>
    <w:tbl>
      <w:tblPr>
        <w:tblStyle w:val="Table1"/>
        <w:tblpPr w:leftFromText="180" w:rightFromText="31680" w:topFromText="180" w:bottomFromText="180" w:vertAnchor="text" w:horzAnchor="text" w:tblpX="-555" w:tblpY="0"/>
        <w:tblW w:w="1071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960"/>
        <w:gridCol w:w="2040"/>
        <w:gridCol w:w="1230"/>
        <w:gridCol w:w="750"/>
        <w:gridCol w:w="780"/>
        <w:gridCol w:w="750"/>
        <w:gridCol w:w="675"/>
        <w:gridCol w:w="1575"/>
        <w:gridCol w:w="1170"/>
        <w:tblGridChange w:id="0">
          <w:tblGrid>
            <w:gridCol w:w="780"/>
            <w:gridCol w:w="960"/>
            <w:gridCol w:w="2040"/>
            <w:gridCol w:w="1230"/>
            <w:gridCol w:w="750"/>
            <w:gridCol w:w="780"/>
            <w:gridCol w:w="750"/>
            <w:gridCol w:w="675"/>
            <w:gridCol w:w="1575"/>
            <w:gridCol w:w="1170"/>
          </w:tblGrid>
        </w:tblGridChange>
      </w:tblGrid>
      <w:tr>
        <w:trPr>
          <w:cantSplit w:val="0"/>
          <w:trHeight w:val="480" w:hRule="atLeast"/>
          <w:tblHeader w:val="0"/>
        </w:trPr>
        <w:tc>
          <w:tcPr>
            <w:gridSpan w:val="9"/>
            <w:vAlign w:val="center"/>
          </w:tcPr>
          <w:p w:rsidR="00000000" w:rsidDel="00000000" w:rsidP="00000000" w:rsidRDefault="00000000" w:rsidRPr="00000000" w14:paraId="00000028">
            <w:pPr>
              <w:widowControl w:val="0"/>
              <w:spacing w:line="240" w:lineRule="auto"/>
              <w:jc w:val="center"/>
              <w:rPr>
                <w:b w:val="1"/>
                <w:sz w:val="20"/>
                <w:szCs w:val="20"/>
              </w:rPr>
            </w:pPr>
            <w:r w:rsidDel="00000000" w:rsidR="00000000" w:rsidRPr="00000000">
              <w:rPr>
                <w:b w:val="1"/>
                <w:sz w:val="20"/>
                <w:szCs w:val="20"/>
                <w:rtl w:val="0"/>
              </w:rPr>
              <w:t xml:space="preserve">1º Nível</w:t>
            </w:r>
          </w:p>
        </w:tc>
      </w:tr>
      <w:tr>
        <w:trPr>
          <w:cantSplit w:val="0"/>
          <w:trHeight w:val="440" w:hRule="atLeast"/>
          <w:tblHeader w:val="0"/>
        </w:trPr>
        <w:tc>
          <w:tcPr>
            <w:vMerge w:val="restart"/>
            <w:vAlign w:val="center"/>
          </w:tcPr>
          <w:p w:rsidR="00000000" w:rsidDel="00000000" w:rsidP="00000000" w:rsidRDefault="00000000" w:rsidRPr="00000000" w14:paraId="00000031">
            <w:pPr>
              <w:widowControl w:val="0"/>
              <w:spacing w:line="240" w:lineRule="auto"/>
              <w:ind w:left="-141.7322834645671" w:right="-78.66141732283467" w:firstLine="0"/>
              <w:jc w:val="center"/>
              <w:rPr>
                <w:sz w:val="14"/>
                <w:szCs w:val="14"/>
              </w:rPr>
            </w:pPr>
            <w:r w:rsidDel="00000000" w:rsidR="00000000" w:rsidRPr="00000000">
              <w:rPr>
                <w:b w:val="1"/>
                <w:sz w:val="14"/>
                <w:szCs w:val="14"/>
                <w:rtl w:val="0"/>
              </w:rPr>
              <w:t xml:space="preserve">Código</w:t>
            </w:r>
            <w:r w:rsidDel="00000000" w:rsidR="00000000" w:rsidRPr="00000000">
              <w:rPr>
                <w:rtl w:val="0"/>
              </w:rPr>
            </w:r>
          </w:p>
        </w:tc>
        <w:tc>
          <w:tcPr>
            <w:vMerge w:val="restart"/>
            <w:vAlign w:val="center"/>
          </w:tcPr>
          <w:p w:rsidR="00000000" w:rsidDel="00000000" w:rsidP="00000000" w:rsidRDefault="00000000" w:rsidRPr="00000000" w14:paraId="00000032">
            <w:pPr>
              <w:widowControl w:val="0"/>
              <w:spacing w:line="240" w:lineRule="auto"/>
              <w:ind w:left="-120" w:right="-75" w:firstLine="60"/>
              <w:jc w:val="center"/>
              <w:rPr>
                <w:b w:val="1"/>
                <w:sz w:val="14"/>
                <w:szCs w:val="14"/>
              </w:rPr>
            </w:pPr>
            <w:r w:rsidDel="00000000" w:rsidR="00000000" w:rsidRPr="00000000">
              <w:rPr>
                <w:b w:val="1"/>
                <w:sz w:val="14"/>
                <w:szCs w:val="14"/>
                <w:rtl w:val="0"/>
              </w:rPr>
              <w:t xml:space="preserve">Componente novo</w:t>
            </w:r>
          </w:p>
        </w:tc>
        <w:tc>
          <w:tcPr>
            <w:vMerge w:val="restart"/>
            <w:vAlign w:val="center"/>
          </w:tcPr>
          <w:p w:rsidR="00000000" w:rsidDel="00000000" w:rsidP="00000000" w:rsidRDefault="00000000" w:rsidRPr="00000000" w14:paraId="00000033">
            <w:pPr>
              <w:widowControl w:val="0"/>
              <w:spacing w:line="240" w:lineRule="auto"/>
              <w:jc w:val="center"/>
              <w:rPr>
                <w:sz w:val="14"/>
                <w:szCs w:val="14"/>
              </w:rPr>
            </w:pPr>
            <w:r w:rsidDel="00000000" w:rsidR="00000000" w:rsidRPr="00000000">
              <w:rPr>
                <w:b w:val="1"/>
                <w:sz w:val="14"/>
                <w:szCs w:val="14"/>
                <w:rtl w:val="0"/>
              </w:rPr>
              <w:t xml:space="preserve">Nome do componente curricular (conforme cadastrado no SIGAA)</w:t>
            </w:r>
            <w:r w:rsidDel="00000000" w:rsidR="00000000" w:rsidRPr="00000000">
              <w:rPr>
                <w:rtl w:val="0"/>
              </w:rPr>
            </w:r>
          </w:p>
        </w:tc>
        <w:tc>
          <w:tcPr>
            <w:vMerge w:val="restart"/>
            <w:vAlign w:val="center"/>
          </w:tcPr>
          <w:p w:rsidR="00000000" w:rsidDel="00000000" w:rsidP="00000000" w:rsidRDefault="00000000" w:rsidRPr="00000000" w14:paraId="00000034">
            <w:pPr>
              <w:widowControl w:val="0"/>
              <w:spacing w:line="240" w:lineRule="auto"/>
              <w:jc w:val="center"/>
              <w:rPr>
                <w:b w:val="1"/>
                <w:sz w:val="14"/>
                <w:szCs w:val="14"/>
              </w:rPr>
            </w:pPr>
            <w:r w:rsidDel="00000000" w:rsidR="00000000" w:rsidRPr="00000000">
              <w:rPr>
                <w:b w:val="1"/>
                <w:sz w:val="14"/>
                <w:szCs w:val="14"/>
                <w:rtl w:val="0"/>
              </w:rPr>
              <w:t xml:space="preserve">Tipo do componente curricular</w:t>
            </w:r>
          </w:p>
        </w:tc>
        <w:tc>
          <w:tcPr>
            <w:gridSpan w:val="4"/>
            <w:vAlign w:val="center"/>
          </w:tcPr>
          <w:p w:rsidR="00000000" w:rsidDel="00000000" w:rsidP="00000000" w:rsidRDefault="00000000" w:rsidRPr="00000000" w14:paraId="00000035">
            <w:pPr>
              <w:widowControl w:val="0"/>
              <w:spacing w:line="240" w:lineRule="auto"/>
              <w:jc w:val="center"/>
              <w:rPr>
                <w:b w:val="1"/>
                <w:sz w:val="14"/>
                <w:szCs w:val="14"/>
              </w:rPr>
            </w:pPr>
            <w:r w:rsidDel="00000000" w:rsidR="00000000" w:rsidRPr="00000000">
              <w:rPr>
                <w:b w:val="1"/>
                <w:sz w:val="14"/>
                <w:szCs w:val="14"/>
                <w:rtl w:val="0"/>
              </w:rPr>
              <w:t xml:space="preserve">Carga horária</w:t>
            </w:r>
          </w:p>
        </w:tc>
        <w:tc>
          <w:tcPr>
            <w:vMerge w:val="restart"/>
            <w:vAlign w:val="center"/>
          </w:tcPr>
          <w:p w:rsidR="00000000" w:rsidDel="00000000" w:rsidP="00000000" w:rsidRDefault="00000000" w:rsidRPr="00000000" w14:paraId="00000039">
            <w:pPr>
              <w:widowControl w:val="0"/>
              <w:spacing w:line="240" w:lineRule="auto"/>
              <w:ind w:left="-141.7322834645671" w:right="-188.85826771653512" w:firstLine="0"/>
              <w:jc w:val="center"/>
              <w:rPr>
                <w:b w:val="1"/>
                <w:sz w:val="14"/>
                <w:szCs w:val="14"/>
              </w:rPr>
            </w:pPr>
            <w:r w:rsidDel="00000000" w:rsidR="00000000" w:rsidRPr="00000000">
              <w:rPr>
                <w:b w:val="1"/>
                <w:sz w:val="14"/>
                <w:szCs w:val="14"/>
                <w:rtl w:val="0"/>
              </w:rPr>
              <w:t xml:space="preserve">Pré-</w:t>
            </w:r>
          </w:p>
          <w:p w:rsidR="00000000" w:rsidDel="00000000" w:rsidP="00000000" w:rsidRDefault="00000000" w:rsidRPr="00000000" w14:paraId="0000003A">
            <w:pPr>
              <w:widowControl w:val="0"/>
              <w:spacing w:line="240" w:lineRule="auto"/>
              <w:ind w:left="-141.7322834645671" w:right="-188.85826771653512" w:firstLine="0"/>
              <w:jc w:val="center"/>
              <w:rPr>
                <w:b w:val="1"/>
                <w:sz w:val="14"/>
                <w:szCs w:val="14"/>
              </w:rPr>
            </w:pPr>
            <w:r w:rsidDel="00000000" w:rsidR="00000000" w:rsidRPr="00000000">
              <w:rPr>
                <w:b w:val="1"/>
                <w:sz w:val="14"/>
                <w:szCs w:val="14"/>
                <w:rtl w:val="0"/>
              </w:rPr>
              <w:t xml:space="preserve">requisito</w:t>
            </w:r>
          </w:p>
        </w:tc>
      </w:tr>
      <w:tr>
        <w:trPr>
          <w:cantSplit w:val="0"/>
          <w:trHeight w:val="400" w:hRule="atLeast"/>
          <w:tblHeader w:val="0"/>
        </w:trPr>
        <w:tc>
          <w:tcPr>
            <w:vMerge w:val="continue"/>
            <w:vAlign w:val="center"/>
          </w:tcPr>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03E">
            <w:pPr>
              <w:widowControl w:val="0"/>
              <w:spacing w:line="240" w:lineRule="auto"/>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03F">
            <w:pPr>
              <w:widowControl w:val="0"/>
              <w:spacing w:line="240" w:lineRule="auto"/>
              <w:ind w:right="-138.66141732283467"/>
              <w:jc w:val="center"/>
              <w:rPr>
                <w:b w:val="1"/>
                <w:sz w:val="10"/>
                <w:szCs w:val="10"/>
              </w:rPr>
            </w:pPr>
            <w:r w:rsidDel="00000000" w:rsidR="00000000" w:rsidRPr="00000000">
              <w:rPr>
                <w:b w:val="1"/>
                <w:sz w:val="10"/>
                <w:szCs w:val="10"/>
                <w:rtl w:val="0"/>
              </w:rPr>
              <w:t xml:space="preserve">Teórica</w:t>
            </w:r>
          </w:p>
        </w:tc>
        <w:tc>
          <w:tcPr>
            <w:vMerge w:val="restart"/>
            <w:vAlign w:val="center"/>
          </w:tcPr>
          <w:p w:rsidR="00000000" w:rsidDel="00000000" w:rsidP="00000000" w:rsidRDefault="00000000" w:rsidRPr="00000000" w14:paraId="00000040">
            <w:pPr>
              <w:widowControl w:val="0"/>
              <w:spacing w:line="240" w:lineRule="auto"/>
              <w:ind w:left="-141.7322834645671" w:right="-150" w:firstLine="0"/>
              <w:jc w:val="center"/>
              <w:rPr>
                <w:b w:val="1"/>
                <w:sz w:val="10"/>
                <w:szCs w:val="10"/>
              </w:rPr>
            </w:pPr>
            <w:r w:rsidDel="00000000" w:rsidR="00000000" w:rsidRPr="00000000">
              <w:rPr>
                <w:b w:val="1"/>
                <w:sz w:val="10"/>
                <w:szCs w:val="10"/>
                <w:rtl w:val="0"/>
              </w:rPr>
              <w:t xml:space="preserve">Prática</w:t>
            </w:r>
          </w:p>
        </w:tc>
        <w:tc>
          <w:tcPr>
            <w:vMerge w:val="restart"/>
            <w:vAlign w:val="center"/>
          </w:tcPr>
          <w:p w:rsidR="00000000" w:rsidDel="00000000" w:rsidP="00000000" w:rsidRDefault="00000000" w:rsidRPr="00000000" w14:paraId="00000041">
            <w:pPr>
              <w:widowControl w:val="0"/>
              <w:spacing w:line="240" w:lineRule="auto"/>
              <w:ind w:left="-141.7322834645671" w:right="-138.66141732283467" w:firstLine="0"/>
              <w:jc w:val="center"/>
              <w:rPr>
                <w:b w:val="1"/>
                <w:sz w:val="10"/>
                <w:szCs w:val="10"/>
              </w:rPr>
            </w:pPr>
            <w:r w:rsidDel="00000000" w:rsidR="00000000" w:rsidRPr="00000000">
              <w:rPr>
                <w:b w:val="1"/>
                <w:sz w:val="10"/>
                <w:szCs w:val="10"/>
                <w:rtl w:val="0"/>
              </w:rPr>
              <w:t xml:space="preserve">Extensionista </w:t>
            </w:r>
          </w:p>
        </w:tc>
        <w:tc>
          <w:tcPr>
            <w:vMerge w:val="restart"/>
            <w:vAlign w:val="center"/>
          </w:tcPr>
          <w:p w:rsidR="00000000" w:rsidDel="00000000" w:rsidP="00000000" w:rsidRDefault="00000000" w:rsidRPr="00000000" w14:paraId="00000042">
            <w:pPr>
              <w:widowControl w:val="0"/>
              <w:spacing w:line="240" w:lineRule="auto"/>
              <w:ind w:left="-141.7322834645671" w:right="-153.6614173228338" w:firstLine="0"/>
              <w:jc w:val="center"/>
              <w:rPr>
                <w:b w:val="1"/>
                <w:sz w:val="10"/>
                <w:szCs w:val="10"/>
              </w:rPr>
            </w:pPr>
            <w:r w:rsidDel="00000000" w:rsidR="00000000" w:rsidRPr="00000000">
              <w:rPr>
                <w:b w:val="1"/>
                <w:sz w:val="10"/>
                <w:szCs w:val="10"/>
                <w:rtl w:val="0"/>
              </w:rPr>
              <w:t xml:space="preserve">Total do componente</w:t>
            </w:r>
          </w:p>
        </w:tc>
        <w:tc>
          <w:tcPr>
            <w:vMerge w:val="continue"/>
            <w:vAlign w:val="center"/>
          </w:tcPr>
          <w:p w:rsidR="00000000" w:rsidDel="00000000" w:rsidP="00000000" w:rsidRDefault="00000000" w:rsidRPr="00000000" w14:paraId="00000043">
            <w:pPr>
              <w:widowControl w:val="0"/>
              <w:spacing w:line="240" w:lineRule="auto"/>
              <w:rPr>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4">
            <w:pPr>
              <w:widowControl w:val="0"/>
              <w:spacing w:line="240" w:lineRule="auto"/>
              <w:ind w:right="-145.39370078740177"/>
              <w:rPr>
                <w:sz w:val="18"/>
                <w:szCs w:val="18"/>
              </w:rPr>
            </w:pPr>
            <w:r w:rsidDel="00000000" w:rsidR="00000000" w:rsidRPr="00000000">
              <w:rPr>
                <w:rtl w:val="0"/>
              </w:rPr>
            </w:r>
          </w:p>
        </w:tc>
        <w:tc>
          <w:tcPr>
            <w:vMerge w:val="continue"/>
            <w:vAlign w:val="center"/>
          </w:tcPr>
          <w:p w:rsidR="00000000" w:rsidDel="00000000" w:rsidP="00000000" w:rsidRDefault="00000000" w:rsidRPr="00000000" w14:paraId="00000045">
            <w:pPr>
              <w:widowControl w:val="0"/>
              <w:spacing w:line="240" w:lineRule="auto"/>
              <w:ind w:right="-145.39370078740177"/>
              <w:rPr>
                <w:sz w:val="18"/>
                <w:szCs w:val="18"/>
              </w:rPr>
            </w:pPr>
            <w:r w:rsidDel="00000000" w:rsidR="00000000" w:rsidRPr="00000000">
              <w:rPr>
                <w:rtl w:val="0"/>
              </w:rPr>
            </w:r>
          </w:p>
        </w:tc>
        <w:tc>
          <w:tcPr>
            <w:vMerge w:val="continue"/>
            <w:vAlign w:val="center"/>
          </w:tcPr>
          <w:p w:rsidR="00000000" w:rsidDel="00000000" w:rsidP="00000000" w:rsidRDefault="00000000" w:rsidRPr="00000000" w14:paraId="00000046">
            <w:pPr>
              <w:widowControl w:val="0"/>
              <w:spacing w:line="240" w:lineRule="auto"/>
              <w:ind w:right="-53.858267716535124"/>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7">
            <w:pPr>
              <w:widowControl w:val="0"/>
              <w:spacing w:line="240" w:lineRule="auto"/>
              <w:ind w:right="-53.858267716535124"/>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8">
            <w:pPr>
              <w:widowControl w:val="0"/>
              <w:spacing w:line="240" w:lineRule="auto"/>
              <w:ind w:right="-205.39370078740177"/>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9">
            <w:pPr>
              <w:widowControl w:val="0"/>
              <w:spacing w:line="240" w:lineRule="auto"/>
              <w:ind w:right="-205.39370078740177"/>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A">
            <w:pPr>
              <w:widowControl w:val="0"/>
              <w:spacing w:line="240" w:lineRule="auto"/>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4B">
            <w:pPr>
              <w:widowControl w:val="0"/>
              <w:spacing w:line="240" w:lineRule="auto"/>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r>
      <w:tr>
        <w:trPr>
          <w:cantSplit w:val="0"/>
          <w:trHeight w:val="75" w:hRule="atLeast"/>
          <w:tblHeader w:val="0"/>
        </w:trPr>
        <w:tc>
          <w:tcPr>
            <w:vAlign w:val="center"/>
          </w:tcPr>
          <w:p w:rsidR="00000000" w:rsidDel="00000000" w:rsidP="00000000" w:rsidRDefault="00000000" w:rsidRPr="00000000" w14:paraId="0000004D">
            <w:pPr>
              <w:spacing w:line="240" w:lineRule="auto"/>
              <w:jc w:val="center"/>
              <w:rPr>
                <w:i w:val="1"/>
                <w:sz w:val="12"/>
                <w:szCs w:val="12"/>
                <w:highlight w:val="yellow"/>
              </w:rPr>
            </w:pPr>
            <w:r w:rsidDel="00000000" w:rsidR="00000000" w:rsidRPr="00000000">
              <w:rPr>
                <w:i w:val="1"/>
                <w:color w:val="999999"/>
                <w:sz w:val="10"/>
                <w:szCs w:val="10"/>
                <w:rtl w:val="0"/>
              </w:rPr>
              <w:t xml:space="preserve">[Código do componente curricular conforme o SIGAA]</w:t>
            </w:r>
            <w:r w:rsidDel="00000000" w:rsidR="00000000" w:rsidRPr="00000000">
              <w:rPr>
                <w:rtl w:val="0"/>
              </w:rPr>
            </w:r>
          </w:p>
        </w:tc>
        <w:tc>
          <w:tcPr>
            <w:vAlign w:val="center"/>
          </w:tcPr>
          <w:p w:rsidR="00000000" w:rsidDel="00000000" w:rsidP="00000000" w:rsidRDefault="00000000" w:rsidRPr="00000000" w14:paraId="0000004E">
            <w:pPr>
              <w:spacing w:line="240" w:lineRule="auto"/>
              <w:jc w:val="center"/>
              <w:rPr>
                <w:i w:val="1"/>
                <w:color w:val="999999"/>
                <w:sz w:val="12"/>
                <w:szCs w:val="12"/>
              </w:rPr>
            </w:pPr>
            <w:r w:rsidDel="00000000" w:rsidR="00000000" w:rsidRPr="00000000">
              <w:rPr>
                <w:i w:val="1"/>
                <w:color w:val="999999"/>
                <w:sz w:val="12"/>
                <w:szCs w:val="12"/>
                <w:rtl w:val="0"/>
              </w:rPr>
              <w:t xml:space="preserve">[Sim / Não]</w:t>
            </w:r>
          </w:p>
        </w:tc>
        <w:tc>
          <w:tcPr>
            <w:vAlign w:val="center"/>
          </w:tcPr>
          <w:p w:rsidR="00000000" w:rsidDel="00000000" w:rsidP="00000000" w:rsidRDefault="00000000" w:rsidRPr="00000000" w14:paraId="0000004F">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w:t>
            </w:r>
          </w:p>
        </w:tc>
        <w:tc>
          <w:tcPr>
            <w:vAlign w:val="center"/>
          </w:tcPr>
          <w:p w:rsidR="00000000" w:rsidDel="00000000" w:rsidP="00000000" w:rsidRDefault="00000000" w:rsidRPr="00000000" w14:paraId="00000050">
            <w:pPr>
              <w:spacing w:line="240" w:lineRule="auto"/>
              <w:jc w:val="center"/>
              <w:rPr>
                <w:i w:val="1"/>
                <w:color w:val="999999"/>
                <w:sz w:val="12"/>
                <w:szCs w:val="12"/>
                <w:highlight w:val="yellow"/>
              </w:rPr>
            </w:pPr>
            <w:r w:rsidDel="00000000" w:rsidR="00000000" w:rsidRPr="00000000">
              <w:rPr>
                <w:i w:val="1"/>
                <w:color w:val="999999"/>
                <w:sz w:val="12"/>
                <w:szCs w:val="12"/>
                <w:rtl w:val="0"/>
              </w:rPr>
              <w:t xml:space="preserve">[Disciplina / Bloco</w:t>
            </w:r>
            <w:r w:rsidDel="00000000" w:rsidR="00000000" w:rsidRPr="00000000">
              <w:rPr>
                <w:i w:val="1"/>
                <w:color w:val="999999"/>
                <w:sz w:val="12"/>
                <w:szCs w:val="12"/>
                <w:highlight w:val="yellow"/>
                <w:vertAlign w:val="superscript"/>
              </w:rPr>
              <w:footnoteReference w:customMarkFollows="0" w:id="3"/>
            </w:r>
            <w:r w:rsidDel="00000000" w:rsidR="00000000" w:rsidRPr="00000000">
              <w:rPr>
                <w:i w:val="1"/>
                <w:color w:val="999999"/>
                <w:sz w:val="12"/>
                <w:szCs w:val="12"/>
                <w:highlight w:val="yellow"/>
                <w:rtl w:val="0"/>
              </w:rPr>
              <w:t xml:space="preserve"> </w:t>
            </w:r>
            <w:r w:rsidDel="00000000" w:rsidR="00000000" w:rsidRPr="00000000">
              <w:rPr>
                <w:i w:val="1"/>
                <w:color w:val="999999"/>
                <w:sz w:val="12"/>
                <w:szCs w:val="12"/>
                <w:rtl w:val="0"/>
              </w:rPr>
              <w:t xml:space="preserve">/ Módulo / Atividade</w:t>
            </w:r>
            <w:r w:rsidDel="00000000" w:rsidR="00000000" w:rsidRPr="00000000">
              <w:rPr>
                <w:i w:val="1"/>
                <w:color w:val="999999"/>
                <w:sz w:val="12"/>
                <w:szCs w:val="12"/>
                <w:highlight w:val="yellow"/>
                <w:vertAlign w:val="superscript"/>
              </w:rPr>
              <w:footnoteReference w:customMarkFollows="0" w:id="4"/>
            </w:r>
            <w:r w:rsidDel="00000000" w:rsidR="00000000" w:rsidRPr="00000000">
              <w:rPr>
                <w:i w:val="1"/>
                <w:color w:val="999999"/>
                <w:sz w:val="12"/>
                <w:szCs w:val="12"/>
                <w:rtl w:val="0"/>
              </w:rPr>
              <w:t xml:space="preserve">]</w:t>
            </w:r>
            <w:r w:rsidDel="00000000" w:rsidR="00000000" w:rsidRPr="00000000">
              <w:rPr>
                <w:rtl w:val="0"/>
              </w:rPr>
            </w:r>
          </w:p>
        </w:tc>
        <w:tc>
          <w:tcPr>
            <w:vAlign w:val="center"/>
          </w:tcPr>
          <w:p w:rsidR="00000000" w:rsidDel="00000000" w:rsidP="00000000" w:rsidRDefault="00000000" w:rsidRPr="00000000" w14:paraId="00000051">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2">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3">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4">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5">
            <w:pPr>
              <w:spacing w:line="240" w:lineRule="auto"/>
              <w:jc w:val="center"/>
              <w:rPr>
                <w:i w:val="1"/>
                <w:color w:val="999999"/>
                <w:sz w:val="12"/>
                <w:szCs w:val="12"/>
              </w:rPr>
            </w:pPr>
            <w:r w:rsidDel="00000000" w:rsidR="00000000" w:rsidRPr="00000000">
              <w:rPr>
                <w:i w:val="1"/>
                <w:color w:val="999999"/>
                <w:sz w:val="12"/>
                <w:szCs w:val="12"/>
                <w:rtl w:val="0"/>
              </w:rPr>
              <w:t xml:space="preserve">Código do pré-requisito</w:t>
            </w:r>
          </w:p>
        </w:tc>
      </w:tr>
      <w:tr>
        <w:trPr>
          <w:cantSplit w:val="0"/>
          <w:trHeight w:val="90" w:hRule="atLeast"/>
          <w:tblHeader w:val="0"/>
        </w:trPr>
        <w:tc>
          <w:tcPr>
            <w:vAlign w:val="center"/>
          </w:tcPr>
          <w:p w:rsidR="00000000" w:rsidDel="00000000" w:rsidP="00000000" w:rsidRDefault="00000000" w:rsidRPr="00000000" w14:paraId="00000056">
            <w:pPr>
              <w:spacing w:line="240" w:lineRule="auto"/>
              <w:jc w:val="center"/>
              <w:rPr>
                <w:i w:val="1"/>
                <w:sz w:val="12"/>
                <w:szCs w:val="12"/>
                <w:highlight w:val="yellow"/>
              </w:rPr>
            </w:pPr>
            <w:r w:rsidDel="00000000" w:rsidR="00000000" w:rsidRPr="00000000">
              <w:rPr>
                <w:i w:val="1"/>
                <w:color w:val="999999"/>
                <w:sz w:val="10"/>
                <w:szCs w:val="10"/>
                <w:rtl w:val="0"/>
              </w:rPr>
              <w:t xml:space="preserve">[Código do componente curricular conforme o SIGAA]</w:t>
            </w:r>
            <w:r w:rsidDel="00000000" w:rsidR="00000000" w:rsidRPr="00000000">
              <w:rPr>
                <w:rtl w:val="0"/>
              </w:rPr>
            </w:r>
          </w:p>
        </w:tc>
        <w:tc>
          <w:tcPr>
            <w:vAlign w:val="center"/>
          </w:tcPr>
          <w:p w:rsidR="00000000" w:rsidDel="00000000" w:rsidP="00000000" w:rsidRDefault="00000000" w:rsidRPr="00000000" w14:paraId="00000057">
            <w:pPr>
              <w:spacing w:line="240" w:lineRule="auto"/>
              <w:jc w:val="center"/>
              <w:rPr>
                <w:i w:val="1"/>
                <w:color w:val="999999"/>
                <w:sz w:val="12"/>
                <w:szCs w:val="12"/>
              </w:rPr>
            </w:pPr>
            <w:r w:rsidDel="00000000" w:rsidR="00000000" w:rsidRPr="00000000">
              <w:rPr>
                <w:i w:val="1"/>
                <w:color w:val="999999"/>
                <w:sz w:val="12"/>
                <w:szCs w:val="12"/>
                <w:rtl w:val="0"/>
              </w:rPr>
              <w:t xml:space="preserve">[Sim / Não]</w:t>
            </w:r>
          </w:p>
        </w:tc>
        <w:tc>
          <w:tcPr>
            <w:vAlign w:val="center"/>
          </w:tcPr>
          <w:p w:rsidR="00000000" w:rsidDel="00000000" w:rsidP="00000000" w:rsidRDefault="00000000" w:rsidRPr="00000000" w14:paraId="00000058">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w:t>
            </w:r>
          </w:p>
        </w:tc>
        <w:tc>
          <w:tcPr>
            <w:vAlign w:val="center"/>
          </w:tcPr>
          <w:p w:rsidR="00000000" w:rsidDel="00000000" w:rsidP="00000000" w:rsidRDefault="00000000" w:rsidRPr="00000000" w14:paraId="00000059">
            <w:pPr>
              <w:spacing w:line="240" w:lineRule="auto"/>
              <w:jc w:val="center"/>
              <w:rPr>
                <w:i w:val="1"/>
                <w:color w:val="999999"/>
                <w:sz w:val="12"/>
                <w:szCs w:val="12"/>
              </w:rPr>
            </w:pPr>
            <w:r w:rsidDel="00000000" w:rsidR="00000000" w:rsidRPr="00000000">
              <w:rPr>
                <w:i w:val="1"/>
                <w:color w:val="999999"/>
                <w:sz w:val="12"/>
                <w:szCs w:val="12"/>
                <w:rtl w:val="0"/>
              </w:rPr>
              <w:t xml:space="preserve">[Disciplina / Bloco /  Módulo / Atividade]</w:t>
            </w:r>
          </w:p>
        </w:tc>
        <w:tc>
          <w:tcPr>
            <w:vAlign w:val="center"/>
          </w:tcPr>
          <w:p w:rsidR="00000000" w:rsidDel="00000000" w:rsidP="00000000" w:rsidRDefault="00000000" w:rsidRPr="00000000" w14:paraId="0000005A">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B">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C">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D">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5E">
            <w:pPr>
              <w:spacing w:line="240" w:lineRule="auto"/>
              <w:jc w:val="center"/>
              <w:rPr>
                <w:i w:val="1"/>
                <w:color w:val="999999"/>
                <w:sz w:val="12"/>
                <w:szCs w:val="12"/>
              </w:rPr>
            </w:pPr>
            <w:r w:rsidDel="00000000" w:rsidR="00000000" w:rsidRPr="00000000">
              <w:rPr>
                <w:i w:val="1"/>
                <w:color w:val="999999"/>
                <w:sz w:val="12"/>
                <w:szCs w:val="12"/>
                <w:rtl w:val="0"/>
              </w:rPr>
              <w:t xml:space="preserve">Código do pré-requisito</w:t>
            </w:r>
          </w:p>
        </w:tc>
      </w:tr>
      <w:tr>
        <w:trPr>
          <w:cantSplit w:val="0"/>
          <w:trHeight w:val="340.15748031496065" w:hRule="atLeast"/>
          <w:tblHeader w:val="0"/>
        </w:trPr>
        <w:tc>
          <w:tcPr/>
          <w:p w:rsidR="00000000" w:rsidDel="00000000" w:rsidP="00000000" w:rsidRDefault="00000000" w:rsidRPr="00000000" w14:paraId="0000005F">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60">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61">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62">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63">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64">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65">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66">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67">
            <w:pPr>
              <w:spacing w:line="240" w:lineRule="auto"/>
              <w:jc w:val="center"/>
              <w:rPr>
                <w:i w:val="1"/>
                <w:color w:val="999999"/>
                <w:sz w:val="12"/>
                <w:szCs w:val="12"/>
              </w:rPr>
            </w:pPr>
            <w:r w:rsidDel="00000000" w:rsidR="00000000" w:rsidRPr="00000000">
              <w:rPr>
                <w:i w:val="1"/>
                <w:color w:val="999999"/>
                <w:sz w:val="12"/>
                <w:szCs w:val="12"/>
                <w:rtl w:val="0"/>
              </w:rPr>
              <w:t xml:space="preserve">[ … ]</w:t>
            </w:r>
          </w:p>
        </w:tc>
      </w:tr>
      <w:tr>
        <w:trPr>
          <w:cantSplit w:val="0"/>
          <w:trHeight w:val="340.15748031496065" w:hRule="atLeast"/>
          <w:tblHeader w:val="0"/>
        </w:trPr>
        <w:tc>
          <w:tcPr>
            <w:gridSpan w:val="9"/>
          </w:tcPr>
          <w:p w:rsidR="00000000" w:rsidDel="00000000" w:rsidP="00000000" w:rsidRDefault="00000000" w:rsidRPr="00000000" w14:paraId="00000068">
            <w:pPr>
              <w:spacing w:line="240" w:lineRule="auto"/>
              <w:rPr>
                <w:i w:val="1"/>
                <w:color w:val="999999"/>
                <w:sz w:val="12"/>
                <w:szCs w:val="12"/>
              </w:rPr>
            </w:pPr>
            <w:r w:rsidDel="00000000" w:rsidR="00000000" w:rsidRPr="00000000">
              <w:rPr>
                <w:b w:val="1"/>
                <w:sz w:val="16"/>
                <w:szCs w:val="16"/>
                <w:rtl w:val="0"/>
              </w:rPr>
              <w:t xml:space="preserve">Total de horas do 1º Nível: </w:t>
            </w:r>
            <w:r w:rsidDel="00000000" w:rsidR="00000000" w:rsidRPr="00000000">
              <w:rPr>
                <w:i w:val="1"/>
                <w:color w:val="999999"/>
                <w:sz w:val="12"/>
                <w:szCs w:val="12"/>
                <w:rtl w:val="0"/>
              </w:rPr>
              <w:t xml:space="preserve">[ … horas]</w:t>
            </w:r>
          </w:p>
        </w:tc>
      </w:tr>
      <w:tr>
        <w:trPr>
          <w:cantSplit w:val="0"/>
          <w:trHeight w:val="340.15748031496065" w:hRule="atLeast"/>
          <w:tblHeader w:val="0"/>
        </w:trPr>
        <w:tc>
          <w:tcPr>
            <w:gridSpan w:val="9"/>
          </w:tcPr>
          <w:p w:rsidR="00000000" w:rsidDel="00000000" w:rsidP="00000000" w:rsidRDefault="00000000" w:rsidRPr="00000000" w14:paraId="00000071">
            <w:pPr>
              <w:widowControl w:val="0"/>
              <w:spacing w:line="240" w:lineRule="auto"/>
              <w:jc w:val="center"/>
              <w:rPr>
                <w:i w:val="1"/>
                <w:sz w:val="12"/>
                <w:szCs w:val="12"/>
                <w:highlight w:val="yellow"/>
              </w:rPr>
            </w:pPr>
            <w:r w:rsidDel="00000000" w:rsidR="00000000" w:rsidRPr="00000000">
              <w:rPr>
                <w:b w:val="1"/>
                <w:sz w:val="20"/>
                <w:szCs w:val="20"/>
                <w:rtl w:val="0"/>
              </w:rPr>
              <w:t xml:space="preserve">2º Níve</w:t>
            </w:r>
            <w:r w:rsidDel="00000000" w:rsidR="00000000" w:rsidRPr="00000000">
              <w:rPr>
                <w:b w:val="1"/>
                <w:sz w:val="16"/>
                <w:szCs w:val="16"/>
                <w:rtl w:val="0"/>
              </w:rPr>
              <w:t xml:space="preserve">l</w:t>
            </w:r>
            <w:r w:rsidDel="00000000" w:rsidR="00000000" w:rsidRPr="00000000">
              <w:rPr>
                <w:rtl w:val="0"/>
              </w:rPr>
            </w:r>
          </w:p>
        </w:tc>
      </w:tr>
      <w:tr>
        <w:trPr>
          <w:cantSplit w:val="0"/>
          <w:trHeight w:val="340.15748031496065" w:hRule="atLeast"/>
          <w:tblHeader w:val="0"/>
        </w:trPr>
        <w:tc>
          <w:tcPr>
            <w:vMerge w:val="restart"/>
            <w:vAlign w:val="center"/>
          </w:tcPr>
          <w:p w:rsidR="00000000" w:rsidDel="00000000" w:rsidP="00000000" w:rsidRDefault="00000000" w:rsidRPr="00000000" w14:paraId="0000007A">
            <w:pPr>
              <w:widowControl w:val="0"/>
              <w:spacing w:line="240" w:lineRule="auto"/>
              <w:ind w:left="-141.7322834645671" w:right="-78.66141732283467" w:firstLine="0"/>
              <w:jc w:val="center"/>
              <w:rPr>
                <w:sz w:val="14"/>
                <w:szCs w:val="14"/>
              </w:rPr>
            </w:pPr>
            <w:r w:rsidDel="00000000" w:rsidR="00000000" w:rsidRPr="00000000">
              <w:rPr>
                <w:b w:val="1"/>
                <w:sz w:val="14"/>
                <w:szCs w:val="14"/>
                <w:rtl w:val="0"/>
              </w:rPr>
              <w:t xml:space="preserve">Código</w:t>
            </w:r>
            <w:r w:rsidDel="00000000" w:rsidR="00000000" w:rsidRPr="00000000">
              <w:rPr>
                <w:rtl w:val="0"/>
              </w:rPr>
            </w:r>
          </w:p>
        </w:tc>
        <w:tc>
          <w:tcPr>
            <w:vMerge w:val="restart"/>
            <w:vAlign w:val="center"/>
          </w:tcPr>
          <w:p w:rsidR="00000000" w:rsidDel="00000000" w:rsidP="00000000" w:rsidRDefault="00000000" w:rsidRPr="00000000" w14:paraId="0000007B">
            <w:pPr>
              <w:widowControl w:val="0"/>
              <w:spacing w:line="240" w:lineRule="auto"/>
              <w:ind w:left="-141.73228346456688" w:right="-78.66141732283467" w:firstLine="0"/>
              <w:jc w:val="center"/>
              <w:rPr>
                <w:b w:val="1"/>
                <w:sz w:val="14"/>
                <w:szCs w:val="14"/>
              </w:rPr>
            </w:pPr>
            <w:r w:rsidDel="00000000" w:rsidR="00000000" w:rsidRPr="00000000">
              <w:rPr>
                <w:b w:val="1"/>
                <w:sz w:val="14"/>
                <w:szCs w:val="14"/>
                <w:rtl w:val="0"/>
              </w:rPr>
              <w:t xml:space="preserve">Componente novo</w:t>
            </w:r>
          </w:p>
        </w:tc>
        <w:tc>
          <w:tcPr>
            <w:vMerge w:val="restart"/>
            <w:vAlign w:val="center"/>
          </w:tcPr>
          <w:p w:rsidR="00000000" w:rsidDel="00000000" w:rsidP="00000000" w:rsidRDefault="00000000" w:rsidRPr="00000000" w14:paraId="0000007C">
            <w:pPr>
              <w:spacing w:line="240" w:lineRule="auto"/>
              <w:jc w:val="center"/>
              <w:rPr>
                <w:sz w:val="14"/>
                <w:szCs w:val="14"/>
              </w:rPr>
            </w:pPr>
            <w:r w:rsidDel="00000000" w:rsidR="00000000" w:rsidRPr="00000000">
              <w:rPr>
                <w:b w:val="1"/>
                <w:sz w:val="14"/>
                <w:szCs w:val="14"/>
                <w:rtl w:val="0"/>
              </w:rPr>
              <w:t xml:space="preserve">Nome do componente curricular</w:t>
            </w:r>
            <w:r w:rsidDel="00000000" w:rsidR="00000000" w:rsidRPr="00000000">
              <w:rPr>
                <w:rtl w:val="0"/>
              </w:rPr>
            </w:r>
          </w:p>
        </w:tc>
        <w:tc>
          <w:tcPr>
            <w:vMerge w:val="restart"/>
            <w:vAlign w:val="center"/>
          </w:tcPr>
          <w:p w:rsidR="00000000" w:rsidDel="00000000" w:rsidP="00000000" w:rsidRDefault="00000000" w:rsidRPr="00000000" w14:paraId="0000007D">
            <w:pPr>
              <w:widowControl w:val="0"/>
              <w:spacing w:line="240" w:lineRule="auto"/>
              <w:jc w:val="center"/>
              <w:rPr>
                <w:b w:val="1"/>
                <w:sz w:val="14"/>
                <w:szCs w:val="14"/>
              </w:rPr>
            </w:pPr>
            <w:r w:rsidDel="00000000" w:rsidR="00000000" w:rsidRPr="00000000">
              <w:rPr>
                <w:b w:val="1"/>
                <w:sz w:val="14"/>
                <w:szCs w:val="14"/>
                <w:rtl w:val="0"/>
              </w:rPr>
              <w:t xml:space="preserve">Tipo do componente curricular</w:t>
            </w:r>
          </w:p>
        </w:tc>
        <w:tc>
          <w:tcPr>
            <w:gridSpan w:val="4"/>
            <w:vAlign w:val="center"/>
          </w:tcPr>
          <w:p w:rsidR="00000000" w:rsidDel="00000000" w:rsidP="00000000" w:rsidRDefault="00000000" w:rsidRPr="00000000" w14:paraId="0000007E">
            <w:pPr>
              <w:widowControl w:val="0"/>
              <w:spacing w:line="240" w:lineRule="auto"/>
              <w:jc w:val="center"/>
              <w:rPr>
                <w:b w:val="1"/>
                <w:sz w:val="14"/>
                <w:szCs w:val="14"/>
              </w:rPr>
            </w:pPr>
            <w:r w:rsidDel="00000000" w:rsidR="00000000" w:rsidRPr="00000000">
              <w:rPr>
                <w:b w:val="1"/>
                <w:sz w:val="14"/>
                <w:szCs w:val="14"/>
                <w:rtl w:val="0"/>
              </w:rPr>
              <w:t xml:space="preserve">Carga horária</w:t>
            </w:r>
          </w:p>
        </w:tc>
        <w:tc>
          <w:tcPr>
            <w:vMerge w:val="restart"/>
            <w:vAlign w:val="center"/>
          </w:tcPr>
          <w:p w:rsidR="00000000" w:rsidDel="00000000" w:rsidP="00000000" w:rsidRDefault="00000000" w:rsidRPr="00000000" w14:paraId="00000082">
            <w:pPr>
              <w:spacing w:line="240" w:lineRule="auto"/>
              <w:ind w:left="-141.7322834645671" w:right="-188.85826771653512" w:firstLine="0"/>
              <w:jc w:val="center"/>
              <w:rPr>
                <w:b w:val="1"/>
                <w:sz w:val="14"/>
                <w:szCs w:val="14"/>
              </w:rPr>
            </w:pPr>
            <w:r w:rsidDel="00000000" w:rsidR="00000000" w:rsidRPr="00000000">
              <w:rPr>
                <w:b w:val="1"/>
                <w:sz w:val="14"/>
                <w:szCs w:val="14"/>
                <w:rtl w:val="0"/>
              </w:rPr>
              <w:t xml:space="preserve">Pré-requisito</w:t>
            </w:r>
          </w:p>
        </w:tc>
      </w:tr>
      <w:tr>
        <w:trPr>
          <w:cantSplit w:val="0"/>
          <w:trHeight w:val="340.15748031496065" w:hRule="atLeast"/>
          <w:tblHeader w:val="0"/>
        </w:trPr>
        <w:tc>
          <w:tcPr>
            <w:vMerge w:val="continue"/>
            <w:vAlign w:val="center"/>
          </w:tcPr>
          <w:p w:rsidR="00000000" w:rsidDel="00000000" w:rsidP="00000000" w:rsidRDefault="00000000" w:rsidRPr="00000000" w14:paraId="00000083">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84">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85">
            <w:pPr>
              <w:spacing w:line="240" w:lineRule="auto"/>
              <w:jc w:val="center"/>
              <w:rPr>
                <w:i w:val="1"/>
                <w:color w:val="999999"/>
                <w:sz w:val="12"/>
                <w:szCs w:val="12"/>
              </w:rPr>
            </w:pPr>
            <w:r w:rsidDel="00000000" w:rsidR="00000000" w:rsidRPr="00000000">
              <w:rPr>
                <w:rtl w:val="0"/>
              </w:rPr>
            </w:r>
          </w:p>
        </w:tc>
        <w:tc>
          <w:tcPr>
            <w:vMerge w:val="continue"/>
            <w:vAlign w:val="center"/>
          </w:tcPr>
          <w:p w:rsidR="00000000" w:rsidDel="00000000" w:rsidP="00000000" w:rsidRDefault="00000000" w:rsidRPr="00000000" w14:paraId="00000086">
            <w:pPr>
              <w:spacing w:line="240" w:lineRule="auto"/>
              <w:jc w:val="center"/>
              <w:rPr>
                <w:i w:val="1"/>
                <w:color w:val="999999"/>
                <w:sz w:val="12"/>
                <w:szCs w:val="12"/>
              </w:rPr>
            </w:pPr>
            <w:r w:rsidDel="00000000" w:rsidR="00000000" w:rsidRPr="00000000">
              <w:rPr>
                <w:rtl w:val="0"/>
              </w:rPr>
            </w:r>
          </w:p>
        </w:tc>
        <w:tc>
          <w:tcPr>
            <w:vMerge w:val="restart"/>
            <w:vAlign w:val="center"/>
          </w:tcPr>
          <w:p w:rsidR="00000000" w:rsidDel="00000000" w:rsidP="00000000" w:rsidRDefault="00000000" w:rsidRPr="00000000" w14:paraId="00000087">
            <w:pPr>
              <w:widowControl w:val="0"/>
              <w:spacing w:line="240" w:lineRule="auto"/>
              <w:ind w:left="-70.86614173228355" w:right="-138.66141732283467" w:firstLine="0"/>
              <w:jc w:val="center"/>
              <w:rPr>
                <w:b w:val="1"/>
                <w:sz w:val="10"/>
                <w:szCs w:val="10"/>
              </w:rPr>
            </w:pPr>
            <w:r w:rsidDel="00000000" w:rsidR="00000000" w:rsidRPr="00000000">
              <w:rPr>
                <w:b w:val="1"/>
                <w:sz w:val="10"/>
                <w:szCs w:val="10"/>
                <w:rtl w:val="0"/>
              </w:rPr>
              <w:t xml:space="preserve">Teórica</w:t>
            </w:r>
          </w:p>
        </w:tc>
        <w:tc>
          <w:tcPr>
            <w:vMerge w:val="restart"/>
            <w:vAlign w:val="center"/>
          </w:tcPr>
          <w:p w:rsidR="00000000" w:rsidDel="00000000" w:rsidP="00000000" w:rsidRDefault="00000000" w:rsidRPr="00000000" w14:paraId="00000088">
            <w:pPr>
              <w:widowControl w:val="0"/>
              <w:spacing w:line="240" w:lineRule="auto"/>
              <w:ind w:left="-141.7322834645671" w:right="-150" w:firstLine="0"/>
              <w:jc w:val="center"/>
              <w:rPr>
                <w:b w:val="1"/>
                <w:sz w:val="10"/>
                <w:szCs w:val="10"/>
              </w:rPr>
            </w:pPr>
            <w:r w:rsidDel="00000000" w:rsidR="00000000" w:rsidRPr="00000000">
              <w:rPr>
                <w:b w:val="1"/>
                <w:sz w:val="10"/>
                <w:szCs w:val="10"/>
                <w:rtl w:val="0"/>
              </w:rPr>
              <w:t xml:space="preserve">Prática</w:t>
            </w:r>
          </w:p>
        </w:tc>
        <w:tc>
          <w:tcPr>
            <w:vMerge w:val="restart"/>
            <w:vAlign w:val="center"/>
          </w:tcPr>
          <w:p w:rsidR="00000000" w:rsidDel="00000000" w:rsidP="00000000" w:rsidRDefault="00000000" w:rsidRPr="00000000" w14:paraId="00000089">
            <w:pPr>
              <w:widowControl w:val="0"/>
              <w:spacing w:line="240" w:lineRule="auto"/>
              <w:ind w:left="-141.7322834645671" w:right="-138.66141732283467" w:firstLine="0"/>
              <w:jc w:val="center"/>
              <w:rPr>
                <w:b w:val="1"/>
                <w:sz w:val="10"/>
                <w:szCs w:val="10"/>
              </w:rPr>
            </w:pPr>
            <w:r w:rsidDel="00000000" w:rsidR="00000000" w:rsidRPr="00000000">
              <w:rPr>
                <w:b w:val="1"/>
                <w:sz w:val="10"/>
                <w:szCs w:val="10"/>
                <w:rtl w:val="0"/>
              </w:rPr>
              <w:t xml:space="preserve">Extensionista </w:t>
            </w:r>
          </w:p>
        </w:tc>
        <w:tc>
          <w:tcPr>
            <w:vMerge w:val="restart"/>
            <w:vAlign w:val="center"/>
          </w:tcPr>
          <w:p w:rsidR="00000000" w:rsidDel="00000000" w:rsidP="00000000" w:rsidRDefault="00000000" w:rsidRPr="00000000" w14:paraId="0000008A">
            <w:pPr>
              <w:widowControl w:val="0"/>
              <w:spacing w:line="240" w:lineRule="auto"/>
              <w:ind w:left="-141.7322834645671" w:right="-153.6614173228338" w:firstLine="0"/>
              <w:jc w:val="center"/>
              <w:rPr>
                <w:b w:val="1"/>
                <w:sz w:val="10"/>
                <w:szCs w:val="10"/>
              </w:rPr>
            </w:pPr>
            <w:r w:rsidDel="00000000" w:rsidR="00000000" w:rsidRPr="00000000">
              <w:rPr>
                <w:b w:val="1"/>
                <w:sz w:val="10"/>
                <w:szCs w:val="10"/>
                <w:rtl w:val="0"/>
              </w:rPr>
              <w:t xml:space="preserve">Total do componente</w:t>
            </w:r>
          </w:p>
        </w:tc>
        <w:tc>
          <w:tcPr>
            <w:vMerge w:val="continue"/>
            <w:vAlign w:val="center"/>
          </w:tcPr>
          <w:p w:rsidR="00000000" w:rsidDel="00000000" w:rsidP="00000000" w:rsidRDefault="00000000" w:rsidRPr="00000000" w14:paraId="0000008B">
            <w:pPr>
              <w:spacing w:line="240" w:lineRule="auto"/>
              <w:jc w:val="center"/>
              <w:rPr>
                <w:i w:val="1"/>
                <w:color w:val="999999"/>
                <w:sz w:val="12"/>
                <w:szCs w:val="12"/>
              </w:rPr>
            </w:pPr>
            <w:r w:rsidDel="00000000" w:rsidR="00000000" w:rsidRPr="00000000">
              <w:rPr>
                <w:rtl w:val="0"/>
              </w:rPr>
            </w:r>
          </w:p>
        </w:tc>
      </w:tr>
      <w:tr>
        <w:trPr>
          <w:cantSplit w:val="0"/>
          <w:trHeight w:val="60" w:hRule="atLeast"/>
          <w:tblHeader w:val="0"/>
        </w:trPr>
        <w:tc>
          <w:tcPr>
            <w:vMerge w:val="continue"/>
            <w:vAlign w:val="center"/>
          </w:tcPr>
          <w:p w:rsidR="00000000" w:rsidDel="00000000" w:rsidP="00000000" w:rsidRDefault="00000000" w:rsidRPr="00000000" w14:paraId="0000008C">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8D">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8E">
            <w:pPr>
              <w:spacing w:line="240" w:lineRule="auto"/>
              <w:jc w:val="center"/>
              <w:rPr>
                <w:i w:val="1"/>
                <w:color w:val="999999"/>
                <w:sz w:val="12"/>
                <w:szCs w:val="12"/>
              </w:rPr>
            </w:pPr>
            <w:r w:rsidDel="00000000" w:rsidR="00000000" w:rsidRPr="00000000">
              <w:rPr>
                <w:rtl w:val="0"/>
              </w:rPr>
            </w:r>
          </w:p>
        </w:tc>
        <w:tc>
          <w:tcPr>
            <w:vMerge w:val="continue"/>
            <w:vAlign w:val="center"/>
          </w:tcPr>
          <w:p w:rsidR="00000000" w:rsidDel="00000000" w:rsidP="00000000" w:rsidRDefault="00000000" w:rsidRPr="00000000" w14:paraId="0000008F">
            <w:pPr>
              <w:spacing w:line="240" w:lineRule="auto"/>
              <w:jc w:val="center"/>
              <w:rPr>
                <w:i w:val="1"/>
                <w:color w:val="999999"/>
                <w:sz w:val="12"/>
                <w:szCs w:val="12"/>
              </w:rPr>
            </w:pPr>
            <w:r w:rsidDel="00000000" w:rsidR="00000000" w:rsidRPr="00000000">
              <w:rPr>
                <w:rtl w:val="0"/>
              </w:rPr>
            </w:r>
          </w:p>
        </w:tc>
        <w:tc>
          <w:tcPr>
            <w:vMerge w:val="continue"/>
            <w:vAlign w:val="center"/>
          </w:tcPr>
          <w:p w:rsidR="00000000" w:rsidDel="00000000" w:rsidP="00000000" w:rsidRDefault="00000000" w:rsidRPr="00000000" w14:paraId="00000090">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91">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92">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93">
            <w:pPr>
              <w:widowControl w:val="0"/>
              <w:spacing w:line="240" w:lineRule="auto"/>
              <w:jc w:val="center"/>
              <w:rPr>
                <w:i w:val="1"/>
                <w:sz w:val="12"/>
                <w:szCs w:val="12"/>
                <w:highlight w:val="yellow"/>
              </w:rPr>
            </w:pPr>
            <w:r w:rsidDel="00000000" w:rsidR="00000000" w:rsidRPr="00000000">
              <w:rPr>
                <w:rtl w:val="0"/>
              </w:rPr>
            </w:r>
          </w:p>
        </w:tc>
        <w:tc>
          <w:tcPr>
            <w:vMerge w:val="continue"/>
            <w:vAlign w:val="center"/>
          </w:tcPr>
          <w:p w:rsidR="00000000" w:rsidDel="00000000" w:rsidP="00000000" w:rsidRDefault="00000000" w:rsidRPr="00000000" w14:paraId="00000094">
            <w:pPr>
              <w:spacing w:line="240" w:lineRule="auto"/>
              <w:jc w:val="center"/>
              <w:rPr>
                <w:i w:val="1"/>
                <w:color w:val="999999"/>
                <w:sz w:val="12"/>
                <w:szCs w:val="12"/>
              </w:rPr>
            </w:pPr>
            <w:r w:rsidDel="00000000" w:rsidR="00000000" w:rsidRPr="00000000">
              <w:rPr>
                <w:rtl w:val="0"/>
              </w:rPr>
            </w:r>
          </w:p>
        </w:tc>
      </w:tr>
      <w:tr>
        <w:trPr>
          <w:cantSplit w:val="0"/>
          <w:trHeight w:val="340.15748031496065" w:hRule="atLeast"/>
          <w:tblHeader w:val="0"/>
        </w:trPr>
        <w:tc>
          <w:tcPr>
            <w:vAlign w:val="center"/>
          </w:tcPr>
          <w:p w:rsidR="00000000" w:rsidDel="00000000" w:rsidP="00000000" w:rsidRDefault="00000000" w:rsidRPr="00000000" w14:paraId="00000095">
            <w:pPr>
              <w:spacing w:line="240" w:lineRule="auto"/>
              <w:jc w:val="center"/>
              <w:rPr>
                <w:i w:val="1"/>
                <w:sz w:val="12"/>
                <w:szCs w:val="12"/>
                <w:highlight w:val="yellow"/>
              </w:rPr>
            </w:pPr>
            <w:r w:rsidDel="00000000" w:rsidR="00000000" w:rsidRPr="00000000">
              <w:rPr>
                <w:i w:val="1"/>
                <w:color w:val="999999"/>
                <w:sz w:val="10"/>
                <w:szCs w:val="10"/>
                <w:rtl w:val="0"/>
              </w:rPr>
              <w:t xml:space="preserve">[Código do componente curricular conforme o SIGAA]</w:t>
            </w:r>
            <w:r w:rsidDel="00000000" w:rsidR="00000000" w:rsidRPr="00000000">
              <w:rPr>
                <w:rtl w:val="0"/>
              </w:rPr>
            </w:r>
          </w:p>
        </w:tc>
        <w:tc>
          <w:tcPr>
            <w:vAlign w:val="center"/>
          </w:tcPr>
          <w:p w:rsidR="00000000" w:rsidDel="00000000" w:rsidP="00000000" w:rsidRDefault="00000000" w:rsidRPr="00000000" w14:paraId="00000096">
            <w:pPr>
              <w:spacing w:line="240" w:lineRule="auto"/>
              <w:jc w:val="center"/>
              <w:rPr>
                <w:i w:val="1"/>
                <w:color w:val="999999"/>
                <w:sz w:val="12"/>
                <w:szCs w:val="12"/>
              </w:rPr>
            </w:pPr>
            <w:r w:rsidDel="00000000" w:rsidR="00000000" w:rsidRPr="00000000">
              <w:rPr>
                <w:i w:val="1"/>
                <w:color w:val="999999"/>
                <w:sz w:val="12"/>
                <w:szCs w:val="12"/>
                <w:rtl w:val="0"/>
              </w:rPr>
              <w:t xml:space="preserve">[Sim / Não]</w:t>
            </w:r>
          </w:p>
        </w:tc>
        <w:tc>
          <w:tcPr>
            <w:vAlign w:val="center"/>
          </w:tcPr>
          <w:p w:rsidR="00000000" w:rsidDel="00000000" w:rsidP="00000000" w:rsidRDefault="00000000" w:rsidRPr="00000000" w14:paraId="00000097">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w:t>
            </w:r>
          </w:p>
        </w:tc>
        <w:tc>
          <w:tcPr>
            <w:vAlign w:val="center"/>
          </w:tcPr>
          <w:p w:rsidR="00000000" w:rsidDel="00000000" w:rsidP="00000000" w:rsidRDefault="00000000" w:rsidRPr="00000000" w14:paraId="00000098">
            <w:pPr>
              <w:spacing w:line="240" w:lineRule="auto"/>
              <w:jc w:val="center"/>
              <w:rPr>
                <w:i w:val="1"/>
                <w:color w:val="999999"/>
                <w:sz w:val="12"/>
                <w:szCs w:val="12"/>
              </w:rPr>
            </w:pPr>
            <w:r w:rsidDel="00000000" w:rsidR="00000000" w:rsidRPr="00000000">
              <w:rPr>
                <w:i w:val="1"/>
                <w:color w:val="999999"/>
                <w:sz w:val="12"/>
                <w:szCs w:val="12"/>
                <w:rtl w:val="0"/>
              </w:rPr>
              <w:t xml:space="preserve">[Disciplina / Bloco /  Módulo / Atividade]</w:t>
            </w:r>
          </w:p>
        </w:tc>
        <w:tc>
          <w:tcPr>
            <w:vAlign w:val="center"/>
          </w:tcPr>
          <w:p w:rsidR="00000000" w:rsidDel="00000000" w:rsidP="00000000" w:rsidRDefault="00000000" w:rsidRPr="00000000" w14:paraId="00000099">
            <w:pPr>
              <w:spacing w:line="240" w:lineRule="auto"/>
              <w:jc w:val="center"/>
              <w:rPr>
                <w:i w:val="1"/>
                <w:sz w:val="12"/>
                <w:szCs w:val="12"/>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9A">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9B">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9C">
            <w:pPr>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9D">
            <w:pPr>
              <w:spacing w:line="240" w:lineRule="auto"/>
              <w:jc w:val="center"/>
              <w:rPr>
                <w:i w:val="1"/>
                <w:color w:val="999999"/>
                <w:sz w:val="12"/>
                <w:szCs w:val="12"/>
              </w:rPr>
            </w:pPr>
            <w:r w:rsidDel="00000000" w:rsidR="00000000" w:rsidRPr="00000000">
              <w:rPr>
                <w:i w:val="1"/>
                <w:color w:val="999999"/>
                <w:sz w:val="12"/>
                <w:szCs w:val="12"/>
                <w:rtl w:val="0"/>
              </w:rPr>
              <w:t xml:space="preserve">Código do pré-requisito</w:t>
            </w:r>
          </w:p>
        </w:tc>
      </w:tr>
      <w:tr>
        <w:trPr>
          <w:cantSplit w:val="0"/>
          <w:trHeight w:val="340.15748031496065" w:hRule="atLeast"/>
          <w:tblHeader w:val="0"/>
        </w:trPr>
        <w:tc>
          <w:tcPr>
            <w:vAlign w:val="center"/>
          </w:tcPr>
          <w:p w:rsidR="00000000" w:rsidDel="00000000" w:rsidP="00000000" w:rsidRDefault="00000000" w:rsidRPr="00000000" w14:paraId="0000009E">
            <w:pPr>
              <w:spacing w:line="240" w:lineRule="auto"/>
              <w:jc w:val="center"/>
              <w:rPr>
                <w:i w:val="1"/>
                <w:sz w:val="12"/>
                <w:szCs w:val="12"/>
                <w:highlight w:val="yellow"/>
              </w:rPr>
            </w:pPr>
            <w:r w:rsidDel="00000000" w:rsidR="00000000" w:rsidRPr="00000000">
              <w:rPr>
                <w:i w:val="1"/>
                <w:color w:val="999999"/>
                <w:sz w:val="10"/>
                <w:szCs w:val="10"/>
                <w:rtl w:val="0"/>
              </w:rPr>
              <w:t xml:space="preserve">[Código do componente curricular conforme o SIGAA]</w:t>
            </w:r>
            <w:r w:rsidDel="00000000" w:rsidR="00000000" w:rsidRPr="00000000">
              <w:rPr>
                <w:rtl w:val="0"/>
              </w:rPr>
            </w:r>
          </w:p>
        </w:tc>
        <w:tc>
          <w:tcPr>
            <w:vAlign w:val="center"/>
          </w:tcPr>
          <w:p w:rsidR="00000000" w:rsidDel="00000000" w:rsidP="00000000" w:rsidRDefault="00000000" w:rsidRPr="00000000" w14:paraId="0000009F">
            <w:pPr>
              <w:spacing w:line="240" w:lineRule="auto"/>
              <w:jc w:val="center"/>
              <w:rPr>
                <w:i w:val="1"/>
                <w:color w:val="999999"/>
                <w:sz w:val="12"/>
                <w:szCs w:val="12"/>
              </w:rPr>
            </w:pPr>
            <w:r w:rsidDel="00000000" w:rsidR="00000000" w:rsidRPr="00000000">
              <w:rPr>
                <w:i w:val="1"/>
                <w:color w:val="999999"/>
                <w:sz w:val="12"/>
                <w:szCs w:val="12"/>
                <w:rtl w:val="0"/>
              </w:rPr>
              <w:t xml:space="preserve">[Sim / Não]</w:t>
            </w:r>
          </w:p>
        </w:tc>
        <w:tc>
          <w:tcPr>
            <w:vAlign w:val="center"/>
          </w:tcPr>
          <w:p w:rsidR="00000000" w:rsidDel="00000000" w:rsidP="00000000" w:rsidRDefault="00000000" w:rsidRPr="00000000" w14:paraId="000000A0">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w:t>
            </w:r>
          </w:p>
        </w:tc>
        <w:tc>
          <w:tcPr>
            <w:vAlign w:val="center"/>
          </w:tcPr>
          <w:p w:rsidR="00000000" w:rsidDel="00000000" w:rsidP="00000000" w:rsidRDefault="00000000" w:rsidRPr="00000000" w14:paraId="000000A1">
            <w:pPr>
              <w:spacing w:line="240" w:lineRule="auto"/>
              <w:jc w:val="center"/>
              <w:rPr>
                <w:i w:val="1"/>
                <w:color w:val="999999"/>
                <w:sz w:val="12"/>
                <w:szCs w:val="12"/>
              </w:rPr>
            </w:pPr>
            <w:r w:rsidDel="00000000" w:rsidR="00000000" w:rsidRPr="00000000">
              <w:rPr>
                <w:i w:val="1"/>
                <w:color w:val="999999"/>
                <w:sz w:val="12"/>
                <w:szCs w:val="12"/>
                <w:rtl w:val="0"/>
              </w:rPr>
              <w:t xml:space="preserve">[Disciplina / Bloco /  Módulo / Atividade]</w:t>
            </w:r>
          </w:p>
        </w:tc>
        <w:tc>
          <w:tcPr>
            <w:vAlign w:val="center"/>
          </w:tcPr>
          <w:p w:rsidR="00000000" w:rsidDel="00000000" w:rsidP="00000000" w:rsidRDefault="00000000" w:rsidRPr="00000000" w14:paraId="000000A2">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A3">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A4">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A5">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 horas]</w:t>
            </w:r>
            <w:r w:rsidDel="00000000" w:rsidR="00000000" w:rsidRPr="00000000">
              <w:rPr>
                <w:rtl w:val="0"/>
              </w:rPr>
            </w:r>
          </w:p>
        </w:tc>
        <w:tc>
          <w:tcPr>
            <w:vAlign w:val="center"/>
          </w:tcPr>
          <w:p w:rsidR="00000000" w:rsidDel="00000000" w:rsidP="00000000" w:rsidRDefault="00000000" w:rsidRPr="00000000" w14:paraId="000000A6">
            <w:pPr>
              <w:spacing w:line="240" w:lineRule="auto"/>
              <w:jc w:val="center"/>
              <w:rPr>
                <w:i w:val="1"/>
                <w:color w:val="999999"/>
                <w:sz w:val="12"/>
                <w:szCs w:val="12"/>
              </w:rPr>
            </w:pPr>
            <w:r w:rsidDel="00000000" w:rsidR="00000000" w:rsidRPr="00000000">
              <w:rPr>
                <w:i w:val="1"/>
                <w:color w:val="999999"/>
                <w:sz w:val="12"/>
                <w:szCs w:val="12"/>
                <w:rtl w:val="0"/>
              </w:rPr>
              <w:t xml:space="preserve">Código do pré-requisito</w:t>
            </w:r>
          </w:p>
        </w:tc>
      </w:tr>
      <w:tr>
        <w:trPr>
          <w:cantSplit w:val="0"/>
          <w:trHeight w:val="340.15748031496065" w:hRule="atLeast"/>
          <w:tblHeader w:val="0"/>
        </w:trPr>
        <w:tc>
          <w:tcPr/>
          <w:p w:rsidR="00000000" w:rsidDel="00000000" w:rsidP="00000000" w:rsidRDefault="00000000" w:rsidRPr="00000000" w14:paraId="000000A7">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A8">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A9">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AA">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AB">
            <w:pPr>
              <w:spacing w:line="240" w:lineRule="auto"/>
              <w:jc w:val="center"/>
              <w:rPr>
                <w:i w:val="1"/>
                <w:color w:val="999999"/>
                <w:sz w:val="12"/>
                <w:szCs w:val="12"/>
              </w:rPr>
            </w:pPr>
            <w:r w:rsidDel="00000000" w:rsidR="00000000" w:rsidRPr="00000000">
              <w:rPr>
                <w:i w:val="1"/>
                <w:color w:val="999999"/>
                <w:sz w:val="12"/>
                <w:szCs w:val="12"/>
                <w:rtl w:val="0"/>
              </w:rPr>
              <w:t xml:space="preserve">[ … ]</w:t>
            </w:r>
          </w:p>
        </w:tc>
        <w:tc>
          <w:tcPr/>
          <w:p w:rsidR="00000000" w:rsidDel="00000000" w:rsidP="00000000" w:rsidRDefault="00000000" w:rsidRPr="00000000" w14:paraId="000000AC">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AD">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AE">
            <w:pPr>
              <w:spacing w:line="240" w:lineRule="auto"/>
              <w:jc w:val="center"/>
              <w:rPr>
                <w:i w:val="1"/>
                <w:sz w:val="12"/>
                <w:szCs w:val="12"/>
                <w:highlight w:val="yellow"/>
              </w:rPr>
            </w:pPr>
            <w:r w:rsidDel="00000000" w:rsidR="00000000" w:rsidRPr="00000000">
              <w:rPr>
                <w:i w:val="1"/>
                <w:color w:val="999999"/>
                <w:sz w:val="12"/>
                <w:szCs w:val="12"/>
                <w:rtl w:val="0"/>
              </w:rPr>
              <w:t xml:space="preserve">[ … ]</w:t>
            </w:r>
            <w:r w:rsidDel="00000000" w:rsidR="00000000" w:rsidRPr="00000000">
              <w:rPr>
                <w:rtl w:val="0"/>
              </w:rPr>
            </w:r>
          </w:p>
        </w:tc>
        <w:tc>
          <w:tcPr/>
          <w:p w:rsidR="00000000" w:rsidDel="00000000" w:rsidP="00000000" w:rsidRDefault="00000000" w:rsidRPr="00000000" w14:paraId="000000AF">
            <w:pPr>
              <w:spacing w:line="240" w:lineRule="auto"/>
              <w:jc w:val="center"/>
              <w:rPr>
                <w:i w:val="1"/>
                <w:color w:val="999999"/>
                <w:sz w:val="12"/>
                <w:szCs w:val="12"/>
              </w:rPr>
            </w:pPr>
            <w:r w:rsidDel="00000000" w:rsidR="00000000" w:rsidRPr="00000000">
              <w:rPr>
                <w:i w:val="1"/>
                <w:color w:val="999999"/>
                <w:sz w:val="12"/>
                <w:szCs w:val="12"/>
                <w:rtl w:val="0"/>
              </w:rPr>
              <w:t xml:space="preserve">[ … ]</w:t>
            </w:r>
          </w:p>
        </w:tc>
      </w:tr>
      <w:tr>
        <w:trPr>
          <w:cantSplit w:val="0"/>
          <w:trHeight w:val="375" w:hRule="atLeast"/>
          <w:tblHeader w:val="0"/>
        </w:trPr>
        <w:tc>
          <w:tcPr>
            <w:gridSpan w:val="9"/>
          </w:tcPr>
          <w:p w:rsidR="00000000" w:rsidDel="00000000" w:rsidP="00000000" w:rsidRDefault="00000000" w:rsidRPr="00000000" w14:paraId="000000B0">
            <w:pPr>
              <w:spacing w:line="240" w:lineRule="auto"/>
              <w:rPr>
                <w:i w:val="1"/>
                <w:color w:val="999999"/>
                <w:sz w:val="12"/>
                <w:szCs w:val="12"/>
              </w:rPr>
            </w:pPr>
            <w:r w:rsidDel="00000000" w:rsidR="00000000" w:rsidRPr="00000000">
              <w:rPr>
                <w:b w:val="1"/>
                <w:sz w:val="16"/>
                <w:szCs w:val="16"/>
                <w:rtl w:val="0"/>
              </w:rPr>
              <w:t xml:space="preserve">Total de horas do 2º Nível: </w:t>
            </w:r>
            <w:r w:rsidDel="00000000" w:rsidR="00000000" w:rsidRPr="00000000">
              <w:rPr>
                <w:i w:val="1"/>
                <w:color w:val="999999"/>
                <w:sz w:val="12"/>
                <w:szCs w:val="12"/>
                <w:rtl w:val="0"/>
              </w:rPr>
              <w:t xml:space="preserve">[ … horas]</w:t>
            </w:r>
          </w:p>
        </w:tc>
      </w:tr>
      <w:tr>
        <w:trPr>
          <w:cantSplit w:val="0"/>
          <w:trHeight w:val="375" w:hRule="atLeast"/>
          <w:tblHeader w:val="0"/>
        </w:trPr>
        <w:tc>
          <w:tcPr>
            <w:gridSpan w:val="9"/>
          </w:tcPr>
          <w:p w:rsidR="00000000" w:rsidDel="00000000" w:rsidP="00000000" w:rsidRDefault="00000000" w:rsidRPr="00000000" w14:paraId="000000B9">
            <w:pPr>
              <w:spacing w:line="240" w:lineRule="auto"/>
              <w:jc w:val="center"/>
              <w:rPr>
                <w:b w:val="1"/>
                <w:sz w:val="16"/>
                <w:szCs w:val="16"/>
              </w:rPr>
            </w:pPr>
            <w:r w:rsidDel="00000000" w:rsidR="00000000" w:rsidRPr="00000000">
              <w:rPr>
                <w:i w:val="1"/>
                <w:color w:val="999999"/>
                <w:sz w:val="12"/>
                <w:szCs w:val="12"/>
                <w:rtl w:val="0"/>
              </w:rPr>
              <w:t xml:space="preserve">[ … (demais níveis previsto no fluxo)]</w:t>
            </w:r>
            <w:r w:rsidDel="00000000" w:rsidR="00000000" w:rsidRPr="00000000">
              <w:rPr>
                <w:rtl w:val="0"/>
              </w:rPr>
            </w:r>
          </w:p>
        </w:tc>
      </w:tr>
      <w:tr>
        <w:trPr>
          <w:cantSplit w:val="0"/>
          <w:trHeight w:val="375" w:hRule="atLeast"/>
          <w:tblHeader w:val="0"/>
        </w:trPr>
        <w:tc>
          <w:tcPr>
            <w:gridSpan w:val="4"/>
            <w:vAlign w:val="center"/>
          </w:tcPr>
          <w:p w:rsidR="00000000" w:rsidDel="00000000" w:rsidP="00000000" w:rsidRDefault="00000000" w:rsidRPr="00000000" w14:paraId="000000C2">
            <w:pPr>
              <w:spacing w:line="240" w:lineRule="auto"/>
              <w:jc w:val="center"/>
              <w:rPr>
                <w:i w:val="1"/>
                <w:color w:val="999999"/>
                <w:sz w:val="12"/>
                <w:szCs w:val="12"/>
              </w:rPr>
            </w:pPr>
            <w:r w:rsidDel="00000000" w:rsidR="00000000" w:rsidRPr="00000000">
              <w:rPr>
                <w:b w:val="1"/>
                <w:sz w:val="16"/>
                <w:szCs w:val="16"/>
                <w:rtl w:val="0"/>
              </w:rPr>
              <w:t xml:space="preserve">Carga horária Total em componentes Obrigatótios</w:t>
            </w:r>
            <w:r w:rsidDel="00000000" w:rsidR="00000000" w:rsidRPr="00000000">
              <w:rPr>
                <w:rtl w:val="0"/>
              </w:rPr>
            </w:r>
          </w:p>
        </w:tc>
        <w:tc>
          <w:tcPr>
            <w:gridSpan w:val="5"/>
            <w:vAlign w:val="center"/>
          </w:tcPr>
          <w:p w:rsidR="00000000" w:rsidDel="00000000" w:rsidP="00000000" w:rsidRDefault="00000000" w:rsidRPr="00000000" w14:paraId="000000C6">
            <w:pPr>
              <w:widowControl w:val="0"/>
              <w:spacing w:line="240" w:lineRule="auto"/>
              <w:jc w:val="center"/>
              <w:rPr>
                <w:i w:val="1"/>
                <w:sz w:val="12"/>
                <w:szCs w:val="12"/>
                <w:highlight w:val="yellow"/>
              </w:rPr>
            </w:pPr>
            <w:r w:rsidDel="00000000" w:rsidR="00000000" w:rsidRPr="00000000">
              <w:rPr>
                <w:i w:val="1"/>
                <w:color w:val="999999"/>
                <w:sz w:val="12"/>
                <w:szCs w:val="12"/>
                <w:rtl w:val="0"/>
              </w:rPr>
              <w:t xml:space="preserve">[... horas]</w:t>
            </w:r>
            <w:r w:rsidDel="00000000" w:rsidR="00000000" w:rsidRPr="00000000">
              <w:rPr>
                <w:rtl w:val="0"/>
              </w:rPr>
            </w:r>
          </w:p>
        </w:tc>
      </w:tr>
    </w:tbl>
    <w:p w:rsidR="00000000" w:rsidDel="00000000" w:rsidP="00000000" w:rsidRDefault="00000000" w:rsidRPr="00000000" w14:paraId="000000CB">
      <w:pPr>
        <w:pageBreakBefore w:val="0"/>
        <w:spacing w:after="200" w:line="240" w:lineRule="auto"/>
        <w:ind w:left="0" w:firstLine="0"/>
        <w:jc w:val="both"/>
        <w:rPr>
          <w:i w:val="1"/>
          <w:sz w:val="24"/>
          <w:szCs w:val="24"/>
        </w:rPr>
      </w:pPr>
      <w:r w:rsidDel="00000000" w:rsidR="00000000" w:rsidRPr="00000000">
        <w:rPr>
          <w:i w:val="1"/>
          <w:sz w:val="24"/>
          <w:szCs w:val="24"/>
          <w:rtl w:val="0"/>
        </w:rPr>
        <w:t xml:space="preserve">Quadro 2 - Lista de componentes curriculares optativos</w:t>
      </w:r>
    </w:p>
    <w:tbl>
      <w:tblPr>
        <w:tblStyle w:val="Table2"/>
        <w:tblW w:w="9480.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2985"/>
        <w:gridCol w:w="2985"/>
        <w:tblGridChange w:id="0">
          <w:tblGrid>
            <w:gridCol w:w="3510"/>
            <w:gridCol w:w="2985"/>
            <w:gridCol w:w="2985"/>
          </w:tblGrid>
        </w:tblGridChange>
      </w:tblGrid>
      <w:tr>
        <w:trPr>
          <w:cantSplit w:val="0"/>
          <w:trHeight w:val="440" w:hRule="atLeast"/>
          <w:tblHeader w:val="0"/>
        </w:trPr>
        <w:tc>
          <w:tcPr>
            <w:gridSpan w:val="3"/>
            <w:vAlign w:val="center"/>
          </w:tcPr>
          <w:p w:rsidR="00000000" w:rsidDel="00000000" w:rsidP="00000000" w:rsidRDefault="00000000" w:rsidRPr="00000000" w14:paraId="000000CC">
            <w:pPr>
              <w:widowControl w:val="0"/>
              <w:spacing w:line="240" w:lineRule="auto"/>
              <w:jc w:val="center"/>
              <w:rPr>
                <w:b w:val="1"/>
                <w:sz w:val="16"/>
                <w:szCs w:val="16"/>
              </w:rPr>
            </w:pPr>
            <w:r w:rsidDel="00000000" w:rsidR="00000000" w:rsidRPr="00000000">
              <w:rPr>
                <w:b w:val="1"/>
                <w:sz w:val="20"/>
                <w:szCs w:val="20"/>
                <w:rtl w:val="0"/>
              </w:rPr>
              <w:t xml:space="preserve">Lista de componentes curriculares optativos do Curso</w:t>
            </w:r>
            <w:r w:rsidDel="00000000" w:rsidR="00000000" w:rsidRPr="00000000">
              <w:rPr>
                <w:rtl w:val="0"/>
              </w:rPr>
            </w:r>
          </w:p>
        </w:tc>
      </w:tr>
      <w:tr>
        <w:trPr>
          <w:cantSplit w:val="0"/>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F">
            <w:pPr>
              <w:widowControl w:val="0"/>
              <w:spacing w:line="240" w:lineRule="auto"/>
              <w:ind w:left="-141.7322834645671" w:right="-78.66141732283467" w:firstLine="0"/>
              <w:jc w:val="center"/>
              <w:rPr>
                <w:sz w:val="12"/>
                <w:szCs w:val="12"/>
              </w:rPr>
            </w:pPr>
            <w:r w:rsidDel="00000000" w:rsidR="00000000" w:rsidRPr="00000000">
              <w:rPr>
                <w:b w:val="1"/>
                <w:sz w:val="16"/>
                <w:szCs w:val="16"/>
                <w:rtl w:val="0"/>
              </w:rPr>
              <w:t xml:space="preserve">Código</w:t>
            </w: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spacing w:line="240" w:lineRule="auto"/>
              <w:jc w:val="center"/>
              <w:rPr>
                <w:sz w:val="12"/>
                <w:szCs w:val="12"/>
              </w:rPr>
            </w:pPr>
            <w:r w:rsidDel="00000000" w:rsidR="00000000" w:rsidRPr="00000000">
              <w:rPr>
                <w:b w:val="1"/>
                <w:sz w:val="16"/>
                <w:szCs w:val="16"/>
                <w:rtl w:val="0"/>
              </w:rPr>
              <w:t xml:space="preserve">Componente curricular</w:t>
            </w: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D1">
            <w:pPr>
              <w:widowControl w:val="0"/>
              <w:spacing w:line="240" w:lineRule="auto"/>
              <w:jc w:val="center"/>
              <w:rPr>
                <w:b w:val="1"/>
                <w:sz w:val="16"/>
                <w:szCs w:val="16"/>
              </w:rPr>
            </w:pPr>
            <w:r w:rsidDel="00000000" w:rsidR="00000000" w:rsidRPr="00000000">
              <w:rPr>
                <w:b w:val="1"/>
                <w:sz w:val="16"/>
                <w:szCs w:val="16"/>
                <w:rtl w:val="0"/>
              </w:rPr>
              <w:t xml:space="preserve">Carga horária</w:t>
            </w:r>
          </w:p>
        </w:tc>
      </w:tr>
      <w:tr>
        <w:trPr>
          <w:cantSplit w:val="0"/>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8">
            <w:pPr>
              <w:spacing w:line="240" w:lineRule="auto"/>
              <w:jc w:val="center"/>
              <w:rPr>
                <w:i w:val="1"/>
                <w:sz w:val="12"/>
                <w:szCs w:val="12"/>
                <w:highlight w:val="yellow"/>
              </w:rPr>
            </w:pPr>
            <w:r w:rsidDel="00000000" w:rsidR="00000000" w:rsidRPr="00000000">
              <w:rPr>
                <w:i w:val="1"/>
                <w:color w:val="999999"/>
                <w:sz w:val="12"/>
                <w:szCs w:val="12"/>
                <w:rtl w:val="0"/>
              </w:rPr>
              <w:t xml:space="preserve">[Código do componente curricular conforme o SIGAA]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optativo]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A">
            <w:pPr>
              <w:spacing w:line="240" w:lineRule="auto"/>
              <w:jc w:val="center"/>
              <w:rPr>
                <w:i w:val="1"/>
                <w:color w:val="999999"/>
                <w:sz w:val="12"/>
                <w:szCs w:val="12"/>
              </w:rPr>
            </w:pPr>
            <w:r w:rsidDel="00000000" w:rsidR="00000000" w:rsidRPr="00000000">
              <w:rPr>
                <w:i w:val="1"/>
                <w:color w:val="999999"/>
                <w:sz w:val="12"/>
                <w:szCs w:val="12"/>
                <w:rtl w:val="0"/>
              </w:rPr>
              <w:t xml:space="preserve">[carga horária do componente curricular optativo]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B">
            <w:pPr>
              <w:spacing w:line="240" w:lineRule="auto"/>
              <w:jc w:val="center"/>
              <w:rPr>
                <w:i w:val="1"/>
                <w:sz w:val="12"/>
                <w:szCs w:val="12"/>
                <w:highlight w:val="yellow"/>
              </w:rPr>
            </w:pPr>
            <w:r w:rsidDel="00000000" w:rsidR="00000000" w:rsidRPr="00000000">
              <w:rPr>
                <w:i w:val="1"/>
                <w:color w:val="999999"/>
                <w:sz w:val="12"/>
                <w:szCs w:val="12"/>
                <w:rtl w:val="0"/>
              </w:rPr>
              <w:t xml:space="preserve">[Código do componente curricular conforme o SIGAA]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optativo]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D">
            <w:pPr>
              <w:spacing w:line="240" w:lineRule="auto"/>
              <w:jc w:val="center"/>
              <w:rPr>
                <w:i w:val="1"/>
                <w:color w:val="999999"/>
                <w:sz w:val="12"/>
                <w:szCs w:val="12"/>
              </w:rPr>
            </w:pPr>
            <w:r w:rsidDel="00000000" w:rsidR="00000000" w:rsidRPr="00000000">
              <w:rPr>
                <w:i w:val="1"/>
                <w:color w:val="999999"/>
                <w:sz w:val="12"/>
                <w:szCs w:val="12"/>
                <w:rtl w:val="0"/>
              </w:rPr>
              <w:t xml:space="preserve">[carga horária do componente curricular optativo]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spacing w:line="240" w:lineRule="auto"/>
              <w:jc w:val="center"/>
              <w:rPr>
                <w:i w:val="1"/>
                <w:sz w:val="12"/>
                <w:szCs w:val="12"/>
                <w:highlight w:val="yellow"/>
              </w:rPr>
            </w:pPr>
            <w:r w:rsidDel="00000000" w:rsidR="00000000" w:rsidRPr="00000000">
              <w:rPr>
                <w:i w:val="1"/>
                <w:color w:val="999999"/>
                <w:sz w:val="12"/>
                <w:szCs w:val="12"/>
                <w:rtl w:val="0"/>
              </w:rPr>
              <w:t xml:space="preserve">[Código do componente curricular conforme o SIGAA]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optativo]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spacing w:line="240" w:lineRule="auto"/>
              <w:jc w:val="center"/>
              <w:rPr>
                <w:i w:val="1"/>
                <w:color w:val="999999"/>
                <w:sz w:val="12"/>
                <w:szCs w:val="12"/>
              </w:rPr>
            </w:pPr>
            <w:r w:rsidDel="00000000" w:rsidR="00000000" w:rsidRPr="00000000">
              <w:rPr>
                <w:i w:val="1"/>
                <w:color w:val="999999"/>
                <w:sz w:val="12"/>
                <w:szCs w:val="12"/>
                <w:rtl w:val="0"/>
              </w:rPr>
              <w:t xml:space="preserve">[carga horária do componente curricular optativo]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1">
            <w:pPr>
              <w:spacing w:line="240" w:lineRule="auto"/>
              <w:jc w:val="center"/>
              <w:rPr>
                <w:i w:val="1"/>
                <w:sz w:val="12"/>
                <w:szCs w:val="12"/>
                <w:highlight w:val="yellow"/>
              </w:rPr>
            </w:pPr>
            <w:r w:rsidDel="00000000" w:rsidR="00000000" w:rsidRPr="00000000">
              <w:rPr>
                <w:i w:val="1"/>
                <w:color w:val="999999"/>
                <w:sz w:val="12"/>
                <w:szCs w:val="12"/>
                <w:rtl w:val="0"/>
              </w:rPr>
              <w:t xml:space="preserve">[Código do componente curricular conforme o SIGAA]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optativo]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spacing w:line="240" w:lineRule="auto"/>
              <w:jc w:val="center"/>
              <w:rPr>
                <w:i w:val="1"/>
                <w:color w:val="999999"/>
                <w:sz w:val="12"/>
                <w:szCs w:val="12"/>
              </w:rPr>
            </w:pPr>
            <w:r w:rsidDel="00000000" w:rsidR="00000000" w:rsidRPr="00000000">
              <w:rPr>
                <w:i w:val="1"/>
                <w:color w:val="999999"/>
                <w:sz w:val="12"/>
                <w:szCs w:val="12"/>
                <w:rtl w:val="0"/>
              </w:rPr>
              <w:t xml:space="preserve">[carga horária do componente curricular optativo]    </w:t>
            </w:r>
          </w:p>
        </w:tc>
      </w:tr>
    </w:tbl>
    <w:p w:rsidR="00000000" w:rsidDel="00000000" w:rsidP="00000000" w:rsidRDefault="00000000" w:rsidRPr="00000000" w14:paraId="000000E4">
      <w:pPr>
        <w:pageBreakBefore w:val="0"/>
        <w:spacing w:after="200" w:line="240" w:lineRule="auto"/>
        <w:ind w:left="0" w:firstLine="0"/>
        <w:jc w:val="both"/>
        <w:rPr>
          <w:i w:val="1"/>
          <w:sz w:val="24"/>
          <w:szCs w:val="24"/>
        </w:rPr>
      </w:pPr>
      <w:r w:rsidDel="00000000" w:rsidR="00000000" w:rsidRPr="00000000">
        <w:rPr>
          <w:rtl w:val="0"/>
        </w:rPr>
      </w:r>
    </w:p>
    <w:p w:rsidR="00000000" w:rsidDel="00000000" w:rsidP="00000000" w:rsidRDefault="00000000" w:rsidRPr="00000000" w14:paraId="000000E5">
      <w:pPr>
        <w:spacing w:after="200" w:line="240" w:lineRule="auto"/>
        <w:jc w:val="both"/>
        <w:rPr>
          <w:sz w:val="28"/>
          <w:szCs w:val="28"/>
          <w:highlight w:val="yellow"/>
        </w:rPr>
      </w:pPr>
      <w:r w:rsidDel="00000000" w:rsidR="00000000" w:rsidRPr="00000000">
        <w:rPr>
          <w:i w:val="1"/>
          <w:sz w:val="24"/>
          <w:szCs w:val="24"/>
          <w:rtl w:val="0"/>
        </w:rPr>
        <w:t xml:space="preserve">Quadro 3 - Lista de equivalências entre disciplinas</w:t>
      </w:r>
      <w:r w:rsidDel="00000000" w:rsidR="00000000" w:rsidRPr="00000000">
        <w:rPr>
          <w:sz w:val="24"/>
          <w:szCs w:val="24"/>
          <w:highlight w:val="yellow"/>
          <w:vertAlign w:val="superscript"/>
        </w:rPr>
        <w:footnoteReference w:customMarkFollows="0" w:id="5"/>
      </w:r>
      <w:r w:rsidDel="00000000" w:rsidR="00000000" w:rsidRPr="00000000">
        <w:rPr>
          <w:rtl w:val="0"/>
        </w:rPr>
      </w:r>
    </w:p>
    <w:tbl>
      <w:tblPr>
        <w:tblStyle w:val="Table3"/>
        <w:tblW w:w="915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3660"/>
        <w:gridCol w:w="840"/>
        <w:gridCol w:w="3705"/>
        <w:tblGridChange w:id="0">
          <w:tblGrid>
            <w:gridCol w:w="945"/>
            <w:gridCol w:w="3660"/>
            <w:gridCol w:w="840"/>
            <w:gridCol w:w="3705"/>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jc w:val="center"/>
              <w:rPr>
                <w:b w:val="1"/>
                <w:sz w:val="16"/>
                <w:szCs w:val="16"/>
              </w:rPr>
            </w:pPr>
            <w:r w:rsidDel="00000000" w:rsidR="00000000" w:rsidRPr="00000000">
              <w:rPr>
                <w:b w:val="1"/>
                <w:sz w:val="16"/>
                <w:szCs w:val="16"/>
                <w:rtl w:val="0"/>
              </w:rPr>
              <w:t xml:space="preserve">Equivalências entre o currículo em vigor e o currículo proposto</w:t>
            </w:r>
          </w:p>
        </w:tc>
      </w:tr>
      <w:tr>
        <w:trPr>
          <w:cantSplit w:val="0"/>
          <w:trHeight w:val="3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spacing w:line="240" w:lineRule="auto"/>
              <w:ind w:right="-128.85826771653512"/>
              <w:jc w:val="left"/>
              <w:rPr>
                <w:b w:val="1"/>
                <w:sz w:val="16"/>
                <w:szCs w:val="16"/>
              </w:rPr>
            </w:pPr>
            <w:r w:rsidDel="00000000" w:rsidR="00000000" w:rsidRPr="00000000">
              <w:rPr>
                <w:b w:val="1"/>
                <w:sz w:val="16"/>
                <w:szCs w:val="16"/>
                <w:rtl w:val="0"/>
              </w:rPr>
              <w:t xml:space="preserve">Código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ind w:right="-128.85826771653512"/>
              <w:jc w:val="center"/>
              <w:rPr>
                <w:b w:val="1"/>
                <w:sz w:val="16"/>
                <w:szCs w:val="16"/>
              </w:rPr>
            </w:pPr>
            <w:r w:rsidDel="00000000" w:rsidR="00000000" w:rsidRPr="00000000">
              <w:rPr>
                <w:b w:val="1"/>
                <w:sz w:val="16"/>
                <w:szCs w:val="16"/>
                <w:rtl w:val="0"/>
              </w:rPr>
              <w:t xml:space="preserve">Componente do currículo em vigor</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40" w:lineRule="auto"/>
              <w:ind w:right="-128.85826771653512"/>
              <w:jc w:val="left"/>
              <w:rPr>
                <w:b w:val="1"/>
                <w:sz w:val="16"/>
                <w:szCs w:val="16"/>
              </w:rPr>
            </w:pPr>
            <w:r w:rsidDel="00000000" w:rsidR="00000000" w:rsidRPr="00000000">
              <w:rPr>
                <w:b w:val="1"/>
                <w:sz w:val="16"/>
                <w:szCs w:val="16"/>
                <w:rtl w:val="0"/>
              </w:rPr>
              <w:t xml:space="preserve">Código</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spacing w:line="240" w:lineRule="auto"/>
              <w:ind w:right="-128.85826771653512"/>
              <w:jc w:val="center"/>
              <w:rPr>
                <w:sz w:val="12"/>
                <w:szCs w:val="12"/>
              </w:rPr>
            </w:pPr>
            <w:r w:rsidDel="00000000" w:rsidR="00000000" w:rsidRPr="00000000">
              <w:rPr>
                <w:b w:val="1"/>
                <w:sz w:val="16"/>
                <w:szCs w:val="16"/>
                <w:rtl w:val="0"/>
              </w:rPr>
              <w:t xml:space="preserve">Componente do currículo proposto</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E">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1">
            <w:pPr>
              <w:widowControl w:val="0"/>
              <w:spacing w:line="240" w:lineRule="auto"/>
              <w:rPr>
                <w:sz w:val="20"/>
                <w:szCs w:val="20"/>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spacing w:line="240" w:lineRule="auto"/>
              <w:ind w:right="-128.85826771653512"/>
              <w:rPr>
                <w:i w:val="1"/>
                <w:sz w:val="12"/>
                <w:szCs w:val="12"/>
                <w:highlight w:val="yellow"/>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spacing w:line="240" w:lineRule="auto"/>
              <w:ind w:right="-128.85826771653512"/>
              <w:rPr>
                <w:i w:val="1"/>
                <w:sz w:val="12"/>
                <w:szCs w:val="12"/>
                <w:highlight w:val="yellow"/>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line="240" w:lineRule="auto"/>
              <w:ind w:right="-145.39370078740177"/>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spacing w:line="240" w:lineRule="auto"/>
              <w:ind w:right="-145.39370078740177"/>
              <w:rPr>
                <w:sz w:val="18"/>
                <w:szCs w:val="18"/>
              </w:rPr>
            </w:pPr>
            <w:r w:rsidDel="00000000" w:rsidR="00000000" w:rsidRPr="00000000">
              <w:rPr>
                <w:rtl w:val="0"/>
              </w:rPr>
            </w:r>
          </w:p>
        </w:tc>
      </w:tr>
      <w:tr>
        <w:trPr>
          <w:cantSplit w:val="0"/>
          <w:trHeight w:val="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6">
            <w:pPr>
              <w:spacing w:line="240" w:lineRule="auto"/>
              <w:jc w:val="center"/>
              <w:rPr>
                <w:i w:val="1"/>
                <w:color w:val="999999"/>
                <w:sz w:val="12"/>
                <w:szCs w:val="12"/>
              </w:rPr>
            </w:pPr>
            <w:r w:rsidDel="00000000" w:rsidR="00000000" w:rsidRPr="00000000">
              <w:rPr>
                <w:i w:val="1"/>
                <w:color w:val="999999"/>
                <w:sz w:val="12"/>
                <w:szCs w:val="12"/>
                <w:rtl w:val="0"/>
              </w:rPr>
              <w:t xml:space="preserve">[Código do componente  curricular no SIGAA]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spacing w:line="240" w:lineRule="auto"/>
              <w:jc w:val="center"/>
              <w:rPr>
                <w:i w:val="1"/>
                <w:color w:val="999999"/>
                <w:sz w:val="12"/>
                <w:szCs w:val="12"/>
              </w:rPr>
            </w:pPr>
            <w:r w:rsidDel="00000000" w:rsidR="00000000" w:rsidRPr="00000000">
              <w:rPr>
                <w:i w:val="1"/>
                <w:color w:val="999999"/>
                <w:sz w:val="12"/>
                <w:szCs w:val="12"/>
                <w:rtl w:val="0"/>
              </w:rPr>
              <w:t xml:space="preserve">[Nome do componente curricular conforme o SIGAA]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spacing w:line="240" w:lineRule="auto"/>
              <w:ind w:right="-78.66141732283467"/>
              <w:rPr>
                <w:i w:val="1"/>
                <w:color w:val="999999"/>
                <w:sz w:val="12"/>
                <w:szCs w:val="12"/>
              </w:rPr>
            </w:pPr>
            <w:r w:rsidDel="00000000" w:rsidR="00000000" w:rsidRPr="00000000">
              <w:rPr>
                <w:i w:val="1"/>
                <w:color w:val="999999"/>
                <w:sz w:val="12"/>
                <w:szCs w:val="12"/>
                <w:rtl w:val="0"/>
              </w:rPr>
              <w:t xml:space="preserve">[Código do componente  curricular no SIGAA]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spacing w:line="240" w:lineRule="auto"/>
              <w:rPr>
                <w:i w:val="1"/>
                <w:color w:val="999999"/>
                <w:sz w:val="12"/>
                <w:szCs w:val="12"/>
              </w:rPr>
            </w:pPr>
            <w:r w:rsidDel="00000000" w:rsidR="00000000" w:rsidRPr="00000000">
              <w:rPr>
                <w:i w:val="1"/>
                <w:color w:val="999999"/>
                <w:sz w:val="12"/>
                <w:szCs w:val="12"/>
                <w:rtl w:val="0"/>
              </w:rPr>
              <w:t xml:space="preserve">[Nome do componente curricular conforme o SIGAA]</w:t>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A">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D">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E">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2">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3">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4">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5">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6">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8">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A">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B">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C">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D">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E">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F">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0">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1">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2">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4">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5">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6">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7">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8">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9">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A">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B">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D">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E">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F">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0">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1">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2">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5">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6">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A">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C">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D">
            <w:pPr>
              <w:spacing w:line="240" w:lineRule="auto"/>
              <w:rPr>
                <w:i w:val="1"/>
                <w:sz w:val="12"/>
                <w:szCs w:val="12"/>
                <w:highlight w:val="yellow"/>
              </w:rPr>
            </w:pPr>
            <w:r w:rsidDel="00000000" w:rsidR="00000000" w:rsidRPr="00000000">
              <w:rPr>
                <w:rtl w:val="0"/>
              </w:rPr>
            </w:r>
          </w:p>
        </w:tc>
      </w:tr>
      <w:tr>
        <w:trPr>
          <w:cantSplit w:val="0"/>
          <w:trHeight w:val="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E">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spacing w:line="240" w:lineRule="auto"/>
              <w:rPr>
                <w:i w:val="1"/>
                <w:sz w:val="12"/>
                <w:szCs w:val="12"/>
                <w:highlight w:val="yellow"/>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2">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widowControl w:val="0"/>
              <w:spacing w:line="240" w:lineRule="auto"/>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40" w:lineRule="auto"/>
              <w:rPr>
                <w:i w:val="1"/>
                <w:sz w:val="12"/>
                <w:szCs w:val="12"/>
                <w:highlight w:val="yellow"/>
              </w:rPr>
            </w:pPr>
            <w:r w:rsidDel="00000000" w:rsidR="00000000" w:rsidRPr="00000000">
              <w:rPr>
                <w:rtl w:val="0"/>
              </w:rPr>
            </w:r>
          </w:p>
        </w:tc>
      </w:tr>
      <w:tr>
        <w:trPr>
          <w:cantSplit w:val="0"/>
          <w:trHeight w:val="340.15748031496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center"/>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i w:val="1"/>
                <w:sz w:val="12"/>
                <w:szCs w:val="12"/>
                <w:highlight w:val="yellow"/>
              </w:rPr>
            </w:pPr>
            <w:r w:rsidDel="00000000" w:rsidR="00000000" w:rsidRPr="00000000">
              <w:rPr>
                <w:rtl w:val="0"/>
              </w:rPr>
            </w:r>
          </w:p>
        </w:tc>
      </w:tr>
      <w:tr>
        <w:trPr>
          <w:cantSplit w:val="0"/>
          <w:trHeight w:val="340.15748031496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spacing w:line="240" w:lineRule="auto"/>
              <w:jc w:val="center"/>
              <w:rPr>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i w:val="1"/>
                <w:sz w:val="12"/>
                <w:szCs w:val="1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i w:val="1"/>
                <w:sz w:val="12"/>
                <w:szCs w:val="12"/>
                <w:highlight w:val="yellow"/>
              </w:rPr>
            </w:pPr>
            <w:r w:rsidDel="00000000" w:rsidR="00000000" w:rsidRPr="00000000">
              <w:rPr>
                <w:rtl w:val="0"/>
              </w:rPr>
            </w:r>
          </w:p>
        </w:tc>
      </w:tr>
    </w:tbl>
    <w:p w:rsidR="00000000" w:rsidDel="00000000" w:rsidP="00000000" w:rsidRDefault="00000000" w:rsidRPr="00000000" w14:paraId="0000013E">
      <w:pPr>
        <w:spacing w:after="240" w:before="240" w:lineRule="auto"/>
        <w:jc w:val="both"/>
        <w:rPr>
          <w:sz w:val="16"/>
          <w:szCs w:val="16"/>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ageBreakBefore w:val="0"/>
      <w:jc w:val="right"/>
      <w:rPr>
        <w:color w:val="999999"/>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ageBreakBefore w:val="0"/>
      <w:jc w:val="center"/>
      <w:rPr>
        <w:sz w:val="20"/>
        <w:szCs w:val="20"/>
      </w:rPr>
    </w:pPr>
    <w:r w:rsidDel="00000000" w:rsidR="00000000" w:rsidRPr="00000000">
      <w:rPr>
        <w:color w:val="999999"/>
        <w:sz w:val="16"/>
        <w:szCs w:val="16"/>
        <w:rtl w:val="0"/>
      </w:rPr>
      <w:t xml:space="preserve">Modelo de Regulamento de Curso (atualização de outubro de 2025)</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42">
      <w:pPr>
        <w:pageBreakBefore w:val="0"/>
        <w:spacing w:after="200" w:line="240" w:lineRule="auto"/>
        <w:jc w:val="both"/>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As atividades Complementares (ACs) podem ser: a) Obrigatórias: neste caso é estabelecida uma quantidade mínima de horas que o(a) estudante precisa cumprir para concluir o curso. Essa carga horária é incorporada à estrutura curricular do Curso como “Carga Horária Complementar Mínima”. O cumprimento dessa carga horária é um pré-requisito para a graduação; Optativas: O(a) estudante pode optar por integralizar carga horária em Atividades Complementares até olimite máximo permitido. Neste caso, são criados componentes curriculares edo tipo ATIVIDADE INTEGRADORA DE FORMAÇÃO AUTÔNOMA", os quais devem constar na lista de optativos do curso.</w:t>
      </w:r>
      <w:r w:rsidDel="00000000" w:rsidR="00000000" w:rsidRPr="00000000">
        <w:rPr>
          <w:rtl w:val="0"/>
        </w:rPr>
      </w:r>
    </w:p>
  </w:footnote>
  <w:footnote w:id="0">
    <w:p w:rsidR="00000000" w:rsidDel="00000000" w:rsidP="00000000" w:rsidRDefault="00000000" w:rsidRPr="00000000" w14:paraId="00000143">
      <w:pPr>
        <w:pageBreakBefore w:val="0"/>
        <w:spacing w:after="200"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Na definição do tipo de fonte, de eventuais logotipos/imagens, dentre outros elementos utilizados na elaboração do documento considerado, convém observar as orientações quanto à identidade visual da UnB disponibilizadas em </w:t>
      </w:r>
      <w:hyperlink r:id="rId1">
        <w:r w:rsidDel="00000000" w:rsidR="00000000" w:rsidRPr="00000000">
          <w:rPr>
            <w:color w:val="1155cc"/>
            <w:sz w:val="16"/>
            <w:szCs w:val="16"/>
            <w:u w:val="single"/>
            <w:rtl w:val="0"/>
          </w:rPr>
          <w:t xml:space="preserve">www.marca.unb.br</w:t>
        </w:r>
      </w:hyperlink>
      <w:r w:rsidDel="00000000" w:rsidR="00000000" w:rsidRPr="00000000">
        <w:rPr>
          <w:sz w:val="16"/>
          <w:szCs w:val="16"/>
          <w:rtl w:val="0"/>
        </w:rPr>
        <w:t xml:space="preserve">.</w:t>
      </w:r>
    </w:p>
  </w:footnote>
  <w:footnote w:id="2">
    <w:p w:rsidR="00000000" w:rsidDel="00000000" w:rsidP="00000000" w:rsidRDefault="00000000" w:rsidRPr="00000000" w14:paraId="00000144">
      <w:pPr>
        <w:pageBreakBefore w:val="0"/>
        <w:spacing w:after="20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A indicação do quantitativo de horas pode apontar o valor exato ou sinalizar o máximo ou o mínimo para integralização.</w:t>
      </w:r>
      <w:r w:rsidDel="00000000" w:rsidR="00000000" w:rsidRPr="00000000">
        <w:rPr>
          <w:rtl w:val="0"/>
        </w:rPr>
      </w:r>
    </w:p>
  </w:footnote>
  <w:footnote w:id="5">
    <w:p w:rsidR="00000000" w:rsidDel="00000000" w:rsidP="00000000" w:rsidRDefault="00000000" w:rsidRPr="00000000" w14:paraId="00000146">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No SIGAA, não é possível o registro de componentes curriculares equivalentes dentro de uma mesma estrutura curricular.</w:t>
      </w:r>
    </w:p>
  </w:footnote>
  <w:footnote w:id="3">
    <w:p w:rsidR="00000000" w:rsidDel="00000000" w:rsidP="00000000" w:rsidRDefault="00000000" w:rsidRPr="00000000" w14:paraId="00000147">
      <w:pPr>
        <w:spacing w:after="200"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No caso de componente do tipo </w:t>
      </w:r>
      <w:r w:rsidDel="00000000" w:rsidR="00000000" w:rsidRPr="00000000">
        <w:rPr>
          <w:i w:val="1"/>
          <w:sz w:val="16"/>
          <w:szCs w:val="16"/>
          <w:rtl w:val="0"/>
        </w:rPr>
        <w:t xml:space="preserve">Bloco </w:t>
      </w:r>
      <w:r w:rsidDel="00000000" w:rsidR="00000000" w:rsidRPr="00000000">
        <w:rPr>
          <w:sz w:val="16"/>
          <w:szCs w:val="16"/>
          <w:rtl w:val="0"/>
        </w:rPr>
        <w:t xml:space="preserve">(constituído por subunidades que se articulam e funcionam com características da </w:t>
      </w:r>
      <w:r w:rsidDel="00000000" w:rsidR="00000000" w:rsidRPr="00000000">
        <w:rPr>
          <w:i w:val="1"/>
          <w:sz w:val="16"/>
          <w:szCs w:val="16"/>
          <w:rtl w:val="0"/>
        </w:rPr>
        <w:t xml:space="preserve">Disciplina </w:t>
      </w:r>
      <w:r w:rsidDel="00000000" w:rsidR="00000000" w:rsidRPr="00000000">
        <w:rPr>
          <w:sz w:val="16"/>
          <w:szCs w:val="16"/>
          <w:rtl w:val="0"/>
        </w:rPr>
        <w:t xml:space="preserve">ou do </w:t>
      </w:r>
      <w:r w:rsidDel="00000000" w:rsidR="00000000" w:rsidRPr="00000000">
        <w:rPr>
          <w:i w:val="1"/>
          <w:sz w:val="16"/>
          <w:szCs w:val="16"/>
          <w:rtl w:val="0"/>
        </w:rPr>
        <w:t xml:space="preserve">Módulo</w:t>
      </w:r>
      <w:r w:rsidDel="00000000" w:rsidR="00000000" w:rsidRPr="00000000">
        <w:rPr>
          <w:sz w:val="16"/>
          <w:szCs w:val="16"/>
          <w:rtl w:val="0"/>
        </w:rPr>
        <w:t xml:space="preserve">)</w:t>
      </w:r>
      <w:r w:rsidDel="00000000" w:rsidR="00000000" w:rsidRPr="00000000">
        <w:rPr>
          <w:i w:val="1"/>
          <w:sz w:val="16"/>
          <w:szCs w:val="16"/>
          <w:rtl w:val="0"/>
        </w:rPr>
        <w:t xml:space="preserve">, </w:t>
      </w:r>
      <w:r w:rsidDel="00000000" w:rsidR="00000000" w:rsidRPr="00000000">
        <w:rPr>
          <w:sz w:val="16"/>
          <w:szCs w:val="16"/>
          <w:rtl w:val="0"/>
        </w:rPr>
        <w:t xml:space="preserve">é necessário listar as subunidades e a carga horária de cada uma delas.</w:t>
      </w:r>
    </w:p>
  </w:footnote>
  <w:footnote w:id="4">
    <w:p w:rsidR="00000000" w:rsidDel="00000000" w:rsidP="00000000" w:rsidRDefault="00000000" w:rsidRPr="00000000" w14:paraId="00000148">
      <w:pPr>
        <w:spacing w:line="240" w:lineRule="auto"/>
        <w:jc w:val="both"/>
        <w:rPr>
          <w:i w:val="1"/>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No caso de componente do tipo </w:t>
      </w:r>
      <w:r w:rsidDel="00000000" w:rsidR="00000000" w:rsidRPr="00000000">
        <w:rPr>
          <w:i w:val="1"/>
          <w:sz w:val="16"/>
          <w:szCs w:val="16"/>
          <w:rtl w:val="0"/>
        </w:rPr>
        <w:t xml:space="preserve">Atividade, </w:t>
      </w:r>
      <w:r w:rsidDel="00000000" w:rsidR="00000000" w:rsidRPr="00000000">
        <w:rPr>
          <w:sz w:val="16"/>
          <w:szCs w:val="16"/>
          <w:rtl w:val="0"/>
        </w:rPr>
        <w:t xml:space="preserve">é necessário especificar seu subtipo  — se </w:t>
      </w:r>
      <w:r w:rsidDel="00000000" w:rsidR="00000000" w:rsidRPr="00000000">
        <w:rPr>
          <w:i w:val="1"/>
          <w:sz w:val="16"/>
          <w:szCs w:val="16"/>
          <w:rtl w:val="0"/>
        </w:rPr>
        <w:t xml:space="preserve">Estágio</w:t>
      </w:r>
      <w:r w:rsidDel="00000000" w:rsidR="00000000" w:rsidRPr="00000000">
        <w:rPr>
          <w:sz w:val="16"/>
          <w:szCs w:val="16"/>
          <w:rtl w:val="0"/>
        </w:rPr>
        <w:t xml:space="preserve">, se </w:t>
      </w:r>
      <w:r w:rsidDel="00000000" w:rsidR="00000000" w:rsidRPr="00000000">
        <w:rPr>
          <w:i w:val="1"/>
          <w:sz w:val="16"/>
          <w:szCs w:val="16"/>
          <w:rtl w:val="0"/>
        </w:rPr>
        <w:t xml:space="preserve">TCC </w:t>
      </w:r>
      <w:r w:rsidDel="00000000" w:rsidR="00000000" w:rsidRPr="00000000">
        <w:rPr>
          <w:sz w:val="16"/>
          <w:szCs w:val="16"/>
          <w:rtl w:val="0"/>
        </w:rPr>
        <w:t xml:space="preserve">ou se</w:t>
      </w:r>
      <w:r w:rsidDel="00000000" w:rsidR="00000000" w:rsidRPr="00000000">
        <w:rPr>
          <w:i w:val="1"/>
          <w:sz w:val="16"/>
          <w:szCs w:val="16"/>
          <w:rtl w:val="0"/>
        </w:rPr>
        <w:t xml:space="preserve"> Atividade Integradora de  Formação </w:t>
      </w:r>
      <w:r w:rsidDel="00000000" w:rsidR="00000000" w:rsidRPr="00000000">
        <w:rPr>
          <w:sz w:val="16"/>
          <w:szCs w:val="16"/>
          <w:rtl w:val="0"/>
        </w:rPr>
        <w:t xml:space="preserve"> — e suas formas de participação — se </w:t>
      </w:r>
      <w:r w:rsidDel="00000000" w:rsidR="00000000" w:rsidRPr="00000000">
        <w:rPr>
          <w:i w:val="1"/>
          <w:sz w:val="16"/>
          <w:szCs w:val="16"/>
          <w:rtl w:val="0"/>
        </w:rPr>
        <w:t xml:space="preserve">Atividade Coletiva</w:t>
      </w:r>
      <w:r w:rsidDel="00000000" w:rsidR="00000000" w:rsidRPr="00000000">
        <w:rPr>
          <w:sz w:val="16"/>
          <w:szCs w:val="16"/>
          <w:rtl w:val="0"/>
        </w:rPr>
        <w:t xml:space="preserve">, se</w:t>
      </w:r>
      <w:r w:rsidDel="00000000" w:rsidR="00000000" w:rsidRPr="00000000">
        <w:rPr>
          <w:i w:val="1"/>
          <w:sz w:val="16"/>
          <w:szCs w:val="16"/>
          <w:rtl w:val="0"/>
        </w:rPr>
        <w:t xml:space="preserve"> Atividade de Orientação Individual </w:t>
      </w:r>
      <w:r w:rsidDel="00000000" w:rsidR="00000000" w:rsidRPr="00000000">
        <w:rPr>
          <w:sz w:val="16"/>
          <w:szCs w:val="16"/>
          <w:rtl w:val="0"/>
        </w:rPr>
        <w:t xml:space="preserve">ou se</w:t>
      </w:r>
      <w:r w:rsidDel="00000000" w:rsidR="00000000" w:rsidRPr="00000000">
        <w:rPr>
          <w:i w:val="1"/>
          <w:sz w:val="16"/>
          <w:szCs w:val="16"/>
          <w:rtl w:val="0"/>
        </w:rPr>
        <w:t xml:space="preserve"> Internato </w:t>
      </w:r>
      <w:r w:rsidDel="00000000" w:rsidR="00000000" w:rsidRPr="00000000">
        <w:rPr>
          <w:sz w:val="16"/>
          <w:szCs w:val="16"/>
          <w:rtl w:val="0"/>
        </w:rPr>
        <w:t xml:space="preserve">(no caso de </w:t>
      </w:r>
      <w:r w:rsidDel="00000000" w:rsidR="00000000" w:rsidRPr="00000000">
        <w:rPr>
          <w:i w:val="1"/>
          <w:sz w:val="16"/>
          <w:szCs w:val="16"/>
          <w:rtl w:val="0"/>
        </w:rPr>
        <w:t xml:space="preserve">Atividade </w:t>
      </w:r>
      <w:r w:rsidDel="00000000" w:rsidR="00000000" w:rsidRPr="00000000">
        <w:rPr>
          <w:sz w:val="16"/>
          <w:szCs w:val="16"/>
          <w:rtl w:val="0"/>
        </w:rPr>
        <w:t xml:space="preserve">do subtipo </w:t>
      </w:r>
      <w:r w:rsidDel="00000000" w:rsidR="00000000" w:rsidRPr="00000000">
        <w:rPr>
          <w:i w:val="1"/>
          <w:sz w:val="16"/>
          <w:szCs w:val="16"/>
          <w:rtl w:val="0"/>
        </w:rPr>
        <w:t xml:space="preserve">Estágio</w:t>
      </w:r>
      <w:r w:rsidDel="00000000" w:rsidR="00000000" w:rsidRPr="00000000">
        <w:rPr>
          <w:b w:val="1"/>
          <w:i w:val="1"/>
          <w:sz w:val="16"/>
          <w:szCs w:val="16"/>
          <w:rtl w:val="0"/>
        </w:rPr>
        <w:t xml:space="preserve">)</w:t>
      </w:r>
      <w:r w:rsidDel="00000000" w:rsidR="00000000" w:rsidRPr="00000000">
        <w:rPr>
          <w:sz w:val="16"/>
          <w:szCs w:val="16"/>
          <w:rtl w:val="0"/>
        </w:rPr>
        <w:t xml:space="preserve"> e se </w:t>
      </w:r>
      <w:r w:rsidDel="00000000" w:rsidR="00000000" w:rsidRPr="00000000">
        <w:rPr>
          <w:i w:val="1"/>
          <w:sz w:val="16"/>
          <w:szCs w:val="16"/>
          <w:rtl w:val="0"/>
        </w:rPr>
        <w:t xml:space="preserve">Atividade Autônoma</w:t>
      </w:r>
      <w:r w:rsidDel="00000000" w:rsidR="00000000" w:rsidRPr="00000000">
        <w:rPr>
          <w:sz w:val="16"/>
          <w:szCs w:val="16"/>
          <w:rtl w:val="0"/>
        </w:rPr>
        <w:t xml:space="preserve">, se </w:t>
      </w:r>
      <w:r w:rsidDel="00000000" w:rsidR="00000000" w:rsidRPr="00000000">
        <w:rPr>
          <w:i w:val="1"/>
          <w:sz w:val="16"/>
          <w:szCs w:val="16"/>
          <w:rtl w:val="0"/>
        </w:rPr>
        <w:t xml:space="preserve">Atividade Coletiva</w:t>
      </w:r>
      <w:r w:rsidDel="00000000" w:rsidR="00000000" w:rsidRPr="00000000">
        <w:rPr>
          <w:sz w:val="16"/>
          <w:szCs w:val="16"/>
          <w:rtl w:val="0"/>
        </w:rPr>
        <w:t xml:space="preserve">, se </w:t>
      </w:r>
      <w:r w:rsidDel="00000000" w:rsidR="00000000" w:rsidRPr="00000000">
        <w:rPr>
          <w:i w:val="1"/>
          <w:sz w:val="16"/>
          <w:szCs w:val="16"/>
          <w:rtl w:val="0"/>
        </w:rPr>
        <w:t xml:space="preserve">Atividade de Orientação Individual </w:t>
      </w:r>
      <w:r w:rsidDel="00000000" w:rsidR="00000000" w:rsidRPr="00000000">
        <w:rPr>
          <w:sz w:val="16"/>
          <w:szCs w:val="16"/>
          <w:rtl w:val="0"/>
        </w:rPr>
        <w:t xml:space="preserve">ou se</w:t>
      </w:r>
      <w:r w:rsidDel="00000000" w:rsidR="00000000" w:rsidRPr="00000000">
        <w:rPr>
          <w:i w:val="1"/>
          <w:sz w:val="16"/>
          <w:szCs w:val="16"/>
          <w:rtl w:val="0"/>
        </w:rPr>
        <w:t xml:space="preserve"> Internato</w:t>
      </w:r>
      <w:r w:rsidDel="00000000" w:rsidR="00000000" w:rsidRPr="00000000">
        <w:rPr>
          <w:sz w:val="16"/>
          <w:szCs w:val="16"/>
          <w:rtl w:val="0"/>
        </w:rPr>
        <w:t xml:space="preserve"> (no caso de Atividade do subtipo </w:t>
      </w:r>
      <w:r w:rsidDel="00000000" w:rsidR="00000000" w:rsidRPr="00000000">
        <w:rPr>
          <w:i w:val="1"/>
          <w:sz w:val="16"/>
          <w:szCs w:val="16"/>
          <w:rtl w:val="0"/>
        </w:rPr>
        <w:t xml:space="preserve">Atividade Integradora de Formação</w:t>
      </w:r>
      <w:r w:rsidDel="00000000" w:rsidR="00000000" w:rsidRPr="00000000">
        <w:rPr>
          <w:sz w:val="16"/>
          <w:szCs w:val="16"/>
          <w:rtl w:val="0"/>
        </w:rPr>
        <w:t xml:space="preserve">). Cabe observar que, para o TCC, a única forma de participação possível é a </w:t>
      </w:r>
      <w:r w:rsidDel="00000000" w:rsidR="00000000" w:rsidRPr="00000000">
        <w:rPr>
          <w:i w:val="1"/>
          <w:sz w:val="16"/>
          <w:szCs w:val="16"/>
          <w:rtl w:val="0"/>
        </w:rPr>
        <w:t xml:space="preserve">Atividade de Orientação Individual.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ageBreakBefore w:val="0"/>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marca.un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